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005DBD" w:rsidRDefault="002B69B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Российские АЭС более чем на 2% перевыполнили </w:t>
      </w:r>
      <w:proofErr w:type="spellStart"/>
      <w:r>
        <w:rPr>
          <w:b/>
          <w:sz w:val="24"/>
          <w:szCs w:val="24"/>
        </w:rPr>
        <w:t>госзадание</w:t>
      </w:r>
      <w:proofErr w:type="spellEnd"/>
      <w:r>
        <w:rPr>
          <w:b/>
          <w:sz w:val="24"/>
          <w:szCs w:val="24"/>
        </w:rPr>
        <w:t xml:space="preserve"> по выработке электроэнергии</w:t>
      </w:r>
    </w:p>
    <w:p w14:paraId="00000002" w14:textId="77777777" w:rsidR="00005DBD" w:rsidRDefault="002B69B4">
      <w:pPr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</w:rPr>
        <w:t>Их работа за этот период позволила предотвратить выбросы в атмосферу в объеме свыше 96,5 млн тонн эквивалента СО</w:t>
      </w:r>
      <w:r>
        <w:rPr>
          <w:i/>
          <w:sz w:val="24"/>
          <w:szCs w:val="24"/>
          <w:vertAlign w:val="subscript"/>
        </w:rPr>
        <w:t>2</w:t>
      </w:r>
    </w:p>
    <w:p w14:paraId="00000003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За 11 месяцев 2023 года атомные электростанции России (филиалы Концерна «Росэнергоатом», электроэнергетический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выработали более 197 млрд кВт · ч электроэнергии или 102,04% от балансового задания Федеральной антимонопольной</w:t>
      </w:r>
      <w:r>
        <w:rPr>
          <w:sz w:val="24"/>
          <w:szCs w:val="24"/>
        </w:rPr>
        <w:t xml:space="preserve"> службы (ФАС) России. Таким образом, сверх плана с начала текущего года выработано порядка 4 млрд кВт · ч.</w:t>
      </w:r>
    </w:p>
    <w:p w14:paraId="00000005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>Работа всех российских АЭС за одиннадцать месяцев 2023 года позволила не допустить выбросов парниковых газов в атмосферный воздух в объеме свыше 96</w:t>
      </w:r>
      <w:r>
        <w:rPr>
          <w:sz w:val="24"/>
          <w:szCs w:val="24"/>
        </w:rPr>
        <w:t>,5 млн тонн эквивалента СО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14:paraId="00000007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Выработка за ноябрь составила более 18,9 млрд киловатт-часов. </w:t>
      </w:r>
    </w:p>
    <w:p w14:paraId="00000009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005DBD" w:rsidRDefault="002B69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0B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>Напомним, что годовое балансовое задание ФАС России по выработке электроэнергии и тепла формируется для каждой электростанции исходя из прогнозной в</w:t>
      </w:r>
      <w:r>
        <w:rPr>
          <w:sz w:val="24"/>
          <w:szCs w:val="24"/>
        </w:rPr>
        <w:t>ыработки электроэнергии и тепла всеми электростанциями страны с учетом их режимов работы, ремонтов, внешних ограничений и иных факторов, а также с учетом прогнозного режима потребления электроэнергии и тепла.</w:t>
      </w:r>
    </w:p>
    <w:p w14:paraId="0000000D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>В настоящее время идет строительство новых эн</w:t>
      </w:r>
      <w:r>
        <w:rPr>
          <w:sz w:val="24"/>
          <w:szCs w:val="24"/>
        </w:rPr>
        <w:t>ергоблоков Курской АЭС-2 по проекту ВВЭР-ТОИ, а также работы по сооружению новых энергоблоков №7, 8 Ленинградской АЭС и №1, 2 Смоленской АЭС-2. Кроме того, идет сооружение энергоблока с быстрым реактором БРЕСТ-300 в г. Северск (Томская обл.) в рамках проек</w:t>
      </w:r>
      <w:r>
        <w:rPr>
          <w:sz w:val="24"/>
          <w:szCs w:val="24"/>
        </w:rPr>
        <w:t xml:space="preserve">та «Прорыв» по созданию новой технологической платформы, а также двух модернизированных плавучих энергоблоков малой мощности (МПЭБ) для Чукотки. В планах атомщиков — строительство и других атомных мощностей, в том числе малой наземной станции в Республике </w:t>
      </w:r>
      <w:r>
        <w:rPr>
          <w:sz w:val="24"/>
          <w:szCs w:val="24"/>
        </w:rPr>
        <w:t>Саха (Якутия).</w:t>
      </w:r>
    </w:p>
    <w:p w14:paraId="0000000F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Сегодня доля выработки электроэнергии атомными станциями в энергобалансе России составляет около 20%, а к 2045 году она должна достигнуть 25%. Такое поручение было дано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Президентом России. Развитие атомных технологи</w:t>
      </w:r>
      <w:r>
        <w:rPr>
          <w:sz w:val="24"/>
          <w:szCs w:val="24"/>
        </w:rPr>
        <w:t>й, строительство новых блоков АЭС в России — это новые рабочие места, повышение качества жизни людей в городах-спутниках атомных станций.</w:t>
      </w:r>
    </w:p>
    <w:p w14:paraId="00000011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>Россия продолжает обеспечивать стабильную энергетическую безопасность. Отечественный топливно-энергетический комплек</w:t>
      </w:r>
      <w:r>
        <w:rPr>
          <w:sz w:val="24"/>
          <w:szCs w:val="24"/>
        </w:rPr>
        <w:t xml:space="preserve">с работает на повышение конкурентоспособности национальной экономики, на улучшение качества жизни граждан, способствует развитию и благоустройству регионов страны, городов, </w:t>
      </w:r>
      <w:r>
        <w:rPr>
          <w:sz w:val="24"/>
          <w:szCs w:val="24"/>
        </w:rPr>
        <w:lastRenderedPageBreak/>
        <w:t xml:space="preserve">поселков.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13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005DBD" w:rsidRDefault="002B69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005DBD" w:rsidRDefault="00005DBD"/>
    <w:sectPr w:rsidR="00005DBD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BD"/>
    <w:rsid w:val="00005DBD"/>
    <w:rsid w:val="002B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32D2E-CEF9-4BC7-96FD-0C5F4A72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2023-12-01T11:38:00Z</dcterms:created>
  <dcterms:modified xsi:type="dcterms:W3CDTF">2023-12-01T11:38:00Z</dcterms:modified>
</cp:coreProperties>
</file>