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491FDF" w:rsidRDefault="00E47D00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представил концепцию создания в России полной цепочки производства постоянных редкоземельных магнитов</w:t>
      </w:r>
    </w:p>
    <w:p w14:paraId="00000002" w14:textId="77777777" w:rsidR="00491FDF" w:rsidRDefault="00E47D00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Госкорпорация</w:t>
      </w:r>
      <w:proofErr w:type="spellEnd"/>
      <w:r>
        <w:rPr>
          <w:i/>
          <w:sz w:val="24"/>
          <w:szCs w:val="24"/>
        </w:rPr>
        <w:t xml:space="preserve"> планирует к 2030 году полностью удовлетворить потребности российской промышленности в магнитной продукции из отечественного сырья</w:t>
      </w:r>
    </w:p>
    <w:p w14:paraId="00000003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4 декабря 2023 года в Москве, на площадке Университета науки и технологий МИСИС состоялась Всероссийская стратегическая сессия «Постоянные магниты: Технологии. Производство. Применение». Организатором мероприятия выступило ООО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МеталлТех</w:t>
      </w:r>
      <w:proofErr w:type="spellEnd"/>
      <w:r>
        <w:rPr>
          <w:sz w:val="24"/>
          <w:szCs w:val="24"/>
        </w:rPr>
        <w:t>» (интегра</w:t>
      </w:r>
      <w:r>
        <w:rPr>
          <w:sz w:val="24"/>
          <w:szCs w:val="24"/>
        </w:rPr>
        <w:t xml:space="preserve">тор по направлению «Металлургия» топливного дивизиона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при участии Института металлургии и материаловедения им. А. А. </w:t>
      </w:r>
      <w:proofErr w:type="spellStart"/>
      <w:r>
        <w:rPr>
          <w:sz w:val="24"/>
          <w:szCs w:val="24"/>
        </w:rPr>
        <w:t>Байкова</w:t>
      </w:r>
      <w:proofErr w:type="spellEnd"/>
      <w:r>
        <w:rPr>
          <w:sz w:val="24"/>
          <w:szCs w:val="24"/>
        </w:rPr>
        <w:t xml:space="preserve"> РАН (ИМЕТ РАН), НИТУ МИСИС и АО «Наука и инновации».</w:t>
      </w:r>
    </w:p>
    <w:p w14:paraId="00000005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В мероприятии приняли участие около 100 ведущих рос</w:t>
      </w:r>
      <w:r>
        <w:rPr>
          <w:sz w:val="24"/>
          <w:szCs w:val="24"/>
        </w:rPr>
        <w:t>сийских специалистов, представляющих фундаментальную и академическую науку, производственный сектор, органы власти, а также потребителей магнитной продукции. Они обсудили существующие возможности и необходимые шаги для создания в России полной цепочки прои</w:t>
      </w:r>
      <w:r>
        <w:rPr>
          <w:sz w:val="24"/>
          <w:szCs w:val="24"/>
        </w:rPr>
        <w:t>зводства постоянных магнитов на основе редкоземельных сплавов — от добычи сырья до изготовления магнитов с высокими потребительскими характеристиками.</w:t>
      </w:r>
    </w:p>
    <w:p w14:paraId="00000007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«Технологический суверенитет — это не только и не столько наличие в стране импортных станков для произв</w:t>
      </w:r>
      <w:r>
        <w:rPr>
          <w:sz w:val="24"/>
          <w:szCs w:val="24"/>
        </w:rPr>
        <w:t xml:space="preserve">одства продукции, а контроль всей производственной цепочки — от добычи сырья до конечного изделия, а также всей цепочки от научной разработки до промышленного производства. В этой логике реализуются стратегические документы, подписанные между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 xml:space="preserve"> и П</w:t>
      </w:r>
      <w:r>
        <w:rPr>
          <w:sz w:val="24"/>
          <w:szCs w:val="24"/>
        </w:rPr>
        <w:t>равительством России, в том числе соглашение по направлению „Технологии новых материалов и веществ“. В рамках этого направления РЗМ-магниты — важнейший элемент в треке „Редкие и редкоземельные металлы“, который выступает связующим звеном между добычными пе</w:t>
      </w:r>
      <w:r>
        <w:rPr>
          <w:sz w:val="24"/>
          <w:szCs w:val="24"/>
        </w:rPr>
        <w:t>ределами и производителями высокотехнологичной продукции. Рост спроса на магниты может стать важнейшим драйвером восстановления российской отрасли редкоземельных металлов», — подчеркнул в своем выступлении заместитель директора по технологическому развитию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Дмитрий Иванец.</w:t>
      </w:r>
    </w:p>
    <w:p w14:paraId="00000009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Генеральный директор ООО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МеталлТех</w:t>
      </w:r>
      <w:proofErr w:type="spellEnd"/>
      <w:r>
        <w:rPr>
          <w:sz w:val="24"/>
          <w:szCs w:val="24"/>
        </w:rPr>
        <w:t xml:space="preserve">» Андрей Андрианов отметил, что согласно </w:t>
      </w:r>
      <w:proofErr w:type="gramStart"/>
      <w:r>
        <w:rPr>
          <w:sz w:val="24"/>
          <w:szCs w:val="24"/>
        </w:rPr>
        <w:t>оценкам российского рынка</w:t>
      </w:r>
      <w:proofErr w:type="gramEnd"/>
      <w:r>
        <w:rPr>
          <w:sz w:val="24"/>
          <w:szCs w:val="24"/>
        </w:rPr>
        <w:t xml:space="preserve"> спрос на редкоземельные магниты с 2021 по 2030 год должен вырасти в три раза, с 1045 тонн до 3400 тонн.</w:t>
      </w:r>
      <w:r>
        <w:rPr>
          <w:sz w:val="24"/>
          <w:szCs w:val="24"/>
        </w:rPr>
        <w:t xml:space="preserve"> </w:t>
      </w:r>
    </w:p>
    <w:p w14:paraId="0000000B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Ключевые драйверы — рост установленной мощности </w:t>
      </w:r>
      <w:proofErr w:type="spellStart"/>
      <w:r>
        <w:rPr>
          <w:sz w:val="24"/>
          <w:szCs w:val="24"/>
        </w:rPr>
        <w:t>ветрогенерации</w:t>
      </w:r>
      <w:proofErr w:type="spellEnd"/>
      <w:r>
        <w:rPr>
          <w:sz w:val="24"/>
          <w:szCs w:val="24"/>
        </w:rPr>
        <w:t xml:space="preserve"> (прогнозный объем — 6–7 ГВт к 2035 году), а также производство российского электротранспорта. Стратегическим российским проектом в области РЗМ-магнитов является создание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 xml:space="preserve"> крупнотонна</w:t>
      </w:r>
      <w:r>
        <w:rPr>
          <w:sz w:val="24"/>
          <w:szCs w:val="24"/>
        </w:rPr>
        <w:t xml:space="preserve">жного производства постоянных магнитов в городе Глазов Удмуртской Республики. «Цель проекта — </w:t>
      </w:r>
      <w:r>
        <w:rPr>
          <w:sz w:val="24"/>
          <w:szCs w:val="24"/>
        </w:rPr>
        <w:lastRenderedPageBreak/>
        <w:t>создание производства редкоземельных магнитов системы неодим-железо-бор мощностью 1000 тонн к 2028 году, но этот объем не является для нас конечным, мы считаем, ч</w:t>
      </w:r>
      <w:r>
        <w:rPr>
          <w:sz w:val="24"/>
          <w:szCs w:val="24"/>
        </w:rPr>
        <w:t>то это только первый шаг, и следующим этапом мы планируем к 2030 году уже расширить производство до 3000 тонн. Это высокотехнологичное производство на отечественном сырье позволит практически полностью удовлетворить потребности ключевых отраслей промышленн</w:t>
      </w:r>
      <w:r>
        <w:rPr>
          <w:sz w:val="24"/>
          <w:szCs w:val="24"/>
        </w:rPr>
        <w:t>ости России в данной продукции», — отметил он.</w:t>
      </w:r>
    </w:p>
    <w:p w14:paraId="0000000C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«Научные исследования в </w:t>
      </w:r>
      <w:proofErr w:type="spellStart"/>
      <w:r>
        <w:rPr>
          <w:sz w:val="24"/>
          <w:szCs w:val="24"/>
        </w:rPr>
        <w:t>Росатоме</w:t>
      </w:r>
      <w:proofErr w:type="spellEnd"/>
      <w:r>
        <w:rPr>
          <w:sz w:val="24"/>
          <w:szCs w:val="24"/>
        </w:rPr>
        <w:t xml:space="preserve"> направлены на создание магнитов с замещением дефицитных редкоземельных металлов неодима и празеодима на более доступные и дешевые лантан и церий, получение магнитов сложной ф</w:t>
      </w:r>
      <w:r>
        <w:rPr>
          <w:sz w:val="24"/>
          <w:szCs w:val="24"/>
        </w:rPr>
        <w:t xml:space="preserve">ормы с варьируемыми градиентными свойствами с использованием 3D-печати, а также на разработку технологии переработки отходов магнитных материалов. Создана кооперация между </w:t>
      </w:r>
      <w:proofErr w:type="spellStart"/>
      <w:r>
        <w:rPr>
          <w:sz w:val="24"/>
          <w:szCs w:val="24"/>
        </w:rPr>
        <w:t>Росатомом</w:t>
      </w:r>
      <w:proofErr w:type="spellEnd"/>
      <w:r>
        <w:rPr>
          <w:sz w:val="24"/>
          <w:szCs w:val="24"/>
        </w:rPr>
        <w:t xml:space="preserve">, ИМЕТ РАН и </w:t>
      </w:r>
      <w:proofErr w:type="spellStart"/>
      <w:r>
        <w:rPr>
          <w:sz w:val="24"/>
          <w:szCs w:val="24"/>
        </w:rPr>
        <w:t>УрФУ</w:t>
      </w:r>
      <w:proofErr w:type="spellEnd"/>
      <w:r>
        <w:rPr>
          <w:sz w:val="24"/>
          <w:szCs w:val="24"/>
        </w:rPr>
        <w:t>. От научных экспериментов мы уже перешли к конкретным при</w:t>
      </w:r>
      <w:r>
        <w:rPr>
          <w:sz w:val="24"/>
          <w:szCs w:val="24"/>
        </w:rPr>
        <w:t>кладным результатам в рекордно короткие сроки. Всего за два года получены результаты, позволяющие переходить к созданию производств на основе российских технологий», — сказал первый заместитель генерального директора АО «Наука и инновации» Алексей Дуб.</w:t>
      </w:r>
    </w:p>
    <w:p w14:paraId="0000000E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мероприятии также приняли участие и выступили с докладами представители Департамента металлургии и материалов </w:t>
      </w:r>
      <w:proofErr w:type="spellStart"/>
      <w:r>
        <w:rPr>
          <w:sz w:val="24"/>
          <w:szCs w:val="24"/>
        </w:rPr>
        <w:t>Минпромторга</w:t>
      </w:r>
      <w:proofErr w:type="spellEnd"/>
      <w:r>
        <w:rPr>
          <w:sz w:val="24"/>
          <w:szCs w:val="24"/>
        </w:rPr>
        <w:t xml:space="preserve"> России, Правительства Удмуртской Республики, АО «</w:t>
      </w:r>
      <w:proofErr w:type="spellStart"/>
      <w:r>
        <w:rPr>
          <w:sz w:val="24"/>
          <w:szCs w:val="24"/>
        </w:rPr>
        <w:t>НоваВинд</w:t>
      </w:r>
      <w:proofErr w:type="spellEnd"/>
      <w:r>
        <w:rPr>
          <w:sz w:val="24"/>
          <w:szCs w:val="24"/>
        </w:rPr>
        <w:t>», ООО «</w:t>
      </w:r>
      <w:proofErr w:type="spellStart"/>
      <w:r>
        <w:rPr>
          <w:sz w:val="24"/>
          <w:szCs w:val="24"/>
        </w:rPr>
        <w:t>АмперМагнит</w:t>
      </w:r>
      <w:proofErr w:type="spellEnd"/>
      <w:r>
        <w:rPr>
          <w:sz w:val="24"/>
          <w:szCs w:val="24"/>
        </w:rPr>
        <w:t>», Уральского федерального университета им. первого През</w:t>
      </w:r>
      <w:r>
        <w:rPr>
          <w:sz w:val="24"/>
          <w:szCs w:val="24"/>
        </w:rPr>
        <w:t>идента России Б. Н. Ельцина и других организаций.</w:t>
      </w:r>
    </w:p>
    <w:p w14:paraId="00000010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Было отмечено, что в настоящее время в России практически не существует производств полного цикла, позволяющих получать магнитную продукцию с использованием российских сырьевых источников. Однако для созд</w:t>
      </w:r>
      <w:r>
        <w:rPr>
          <w:sz w:val="24"/>
          <w:szCs w:val="24"/>
        </w:rPr>
        <w:t xml:space="preserve">ания такой цепочки производства РЗМ-магнитов есть все необходимые ресурсы. В частности, в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есть компетенции во всех ключевых звеньях, включая добычу сырья (проекты горнорудного дивизиона — АРМЗ), научно-исследовательскую базу (АО «На</w:t>
      </w:r>
      <w:r>
        <w:rPr>
          <w:sz w:val="24"/>
          <w:szCs w:val="24"/>
        </w:rPr>
        <w:t xml:space="preserve">ука и инновации»), а также существующие и будущие производственные мощности топливного дивизиона. Дополнительно устойчивость вертикальной цепочки обеспечивает кооперация с лидерами </w:t>
      </w:r>
      <w:proofErr w:type="spellStart"/>
      <w:r>
        <w:rPr>
          <w:sz w:val="24"/>
          <w:szCs w:val="24"/>
        </w:rPr>
        <w:t>редкометалльной</w:t>
      </w:r>
      <w:proofErr w:type="spellEnd"/>
      <w:r>
        <w:rPr>
          <w:sz w:val="24"/>
          <w:szCs w:val="24"/>
        </w:rPr>
        <w:t xml:space="preserve"> промышленности, в частности, Соликамским магниевым заводом.</w:t>
      </w:r>
      <w:r>
        <w:rPr>
          <w:sz w:val="24"/>
          <w:szCs w:val="24"/>
        </w:rPr>
        <w:t xml:space="preserve"> </w:t>
      </w:r>
    </w:p>
    <w:p w14:paraId="00000012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Одним из ключевых итогов мероприятия стало подписание меморандума между ООО «</w:t>
      </w:r>
      <w:proofErr w:type="spellStart"/>
      <w:r>
        <w:rPr>
          <w:sz w:val="24"/>
          <w:szCs w:val="24"/>
        </w:rPr>
        <w:t>Русатом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МеталлТех</w:t>
      </w:r>
      <w:proofErr w:type="spellEnd"/>
      <w:r>
        <w:rPr>
          <w:sz w:val="24"/>
          <w:szCs w:val="24"/>
        </w:rPr>
        <w:t>», НИТУ МИСИС, ИМЕТ РАН и АО «Наука и инновации» об организации Международной конференции «Постоянные магниты: Технологии. Производство. Применение» для обмен</w:t>
      </w:r>
      <w:r>
        <w:rPr>
          <w:sz w:val="24"/>
          <w:szCs w:val="24"/>
        </w:rPr>
        <w:t>а опытом между российскими и зарубежными специалистами по вопросам производства постоянных редкоземельных магнитов. Она запланирована на сентябрь 2024 года.</w:t>
      </w:r>
    </w:p>
    <w:p w14:paraId="00000014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000015" w14:textId="77777777" w:rsidR="00491FDF" w:rsidRDefault="00E47D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16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7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Постоянные магниты — необходимое звено для ветроэнергетических установок, электротранс</w:t>
      </w:r>
      <w:r>
        <w:rPr>
          <w:sz w:val="24"/>
          <w:szCs w:val="24"/>
        </w:rPr>
        <w:t xml:space="preserve">порта, робототехники и других высокотехнологичных электрических устройств.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с 2020 года занимается поэтапной локализацией производства постоянных редкоземельных магнитов системы неодим-железо-бор в топливном дивизионе. Первые РЗМ-магниты производств</w:t>
      </w:r>
      <w:r>
        <w:rPr>
          <w:sz w:val="24"/>
          <w:szCs w:val="24"/>
        </w:rPr>
        <w:t>а ООО «</w:t>
      </w:r>
      <w:proofErr w:type="spellStart"/>
      <w:r>
        <w:rPr>
          <w:sz w:val="24"/>
          <w:szCs w:val="24"/>
        </w:rPr>
        <w:t>Элемаш</w:t>
      </w:r>
      <w:proofErr w:type="spellEnd"/>
      <w:r>
        <w:rPr>
          <w:sz w:val="24"/>
          <w:szCs w:val="24"/>
        </w:rPr>
        <w:t xml:space="preserve"> Магнит» (входит в Топливную компанию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были поставлены в ветроэнергетический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— АО «</w:t>
      </w:r>
      <w:proofErr w:type="spellStart"/>
      <w:r>
        <w:rPr>
          <w:sz w:val="24"/>
          <w:szCs w:val="24"/>
        </w:rPr>
        <w:t>НоваВинд</w:t>
      </w:r>
      <w:proofErr w:type="spellEnd"/>
      <w:r>
        <w:rPr>
          <w:sz w:val="24"/>
          <w:szCs w:val="24"/>
        </w:rPr>
        <w:t xml:space="preserve">» для электрогенераторов </w:t>
      </w:r>
      <w:proofErr w:type="spellStart"/>
      <w:r>
        <w:rPr>
          <w:sz w:val="24"/>
          <w:szCs w:val="24"/>
        </w:rPr>
        <w:t>Кармалиновской</w:t>
      </w:r>
      <w:proofErr w:type="spellEnd"/>
      <w:r>
        <w:rPr>
          <w:sz w:val="24"/>
          <w:szCs w:val="24"/>
        </w:rPr>
        <w:t xml:space="preserve"> ВЭС в Ставропольском крае. </w:t>
      </w:r>
    </w:p>
    <w:p w14:paraId="00000018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9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Топливный дивизион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(Топл</w:t>
      </w:r>
      <w:r>
        <w:rPr>
          <w:sz w:val="24"/>
          <w:szCs w:val="24"/>
        </w:rPr>
        <w:t xml:space="preserve">ивная компания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</w:t>
      </w:r>
      <w:r>
        <w:rPr>
          <w:sz w:val="24"/>
          <w:szCs w:val="24"/>
        </w:rPr>
        <w:t>лива для российских АЭС, ТВЭЛ обеспечивает топливом в общей сложности 75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</w:t>
      </w:r>
      <w:r>
        <w:rPr>
          <w:sz w:val="24"/>
          <w:szCs w:val="24"/>
        </w:rPr>
        <w:t xml:space="preserve">актор в мире работает на топливе ТВЭЛ. Топливный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является крупнейшим в мире производителем обогащенного урана, а также лидером глобального рынка стабильных изотопов. В топливном дивизионе активно развиваются новые бизнесы в области химии,</w:t>
      </w:r>
      <w:r>
        <w:rPr>
          <w:sz w:val="24"/>
          <w:szCs w:val="24"/>
        </w:rPr>
        <w:t xml:space="preserve"> металлургии, технологий накопления энергии, 3D-печати, цифровых продуктов, а также вывода из эксплуатации ядерных объектов. В контуре Топливной компании ТВЭЛ созданы отраслевые интеграторы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по аддитивным технологиям и системам накопления электроэн</w:t>
      </w:r>
      <w:r>
        <w:rPr>
          <w:sz w:val="24"/>
          <w:szCs w:val="24"/>
        </w:rPr>
        <w:t xml:space="preserve">ергии. </w:t>
      </w:r>
      <w:hyperlink r:id="rId4">
        <w:r>
          <w:rPr>
            <w:sz w:val="24"/>
            <w:szCs w:val="24"/>
            <w:u w:val="single"/>
          </w:rPr>
          <w:t>http://www.tvel.ru</w:t>
        </w:r>
      </w:hyperlink>
      <w:r>
        <w:rPr>
          <w:sz w:val="24"/>
          <w:szCs w:val="24"/>
        </w:rPr>
        <w:t>.</w:t>
      </w:r>
    </w:p>
    <w:p w14:paraId="0000001A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</w:t>
      </w:r>
      <w:r>
        <w:rPr>
          <w:sz w:val="24"/>
          <w:szCs w:val="24"/>
        </w:rPr>
        <w:t xml:space="preserve">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и его предприятиям занимать новые ниши на рынке, повышая ко</w:t>
      </w:r>
      <w:r>
        <w:rPr>
          <w:sz w:val="24"/>
          <w:szCs w:val="24"/>
        </w:rPr>
        <w:t>нкурентоспособность атомной отрасли и всей российской промышленности в целом.</w:t>
      </w:r>
    </w:p>
    <w:p w14:paraId="0000001C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7777777" w:rsidR="00491FDF" w:rsidRDefault="00E47D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E" w14:textId="77777777" w:rsidR="00491FDF" w:rsidRDefault="00491FDF"/>
    <w:sectPr w:rsidR="00491FDF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DF"/>
    <w:rsid w:val="00491FDF"/>
    <w:rsid w:val="00E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86E06-5DD2-442E-9D29-571A49EB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2023-12-05T10:17:00Z</dcterms:created>
  <dcterms:modified xsi:type="dcterms:W3CDTF">2023-12-05T10:17:00Z</dcterms:modified>
</cp:coreProperties>
</file>