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Росатом и НИЯУ МИФИ проводят конкурс видеороликов для иностранных студентов опорных вузов Госкорпорации</w:t>
      </w:r>
    </w:p>
    <w:p>
      <w:pPr>
        <w:pStyle w:val="Normal1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</w:r>
    </w:p>
    <w:p>
      <w:pPr>
        <w:pStyle w:val="Normal1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Итоги конкурса YouRussia подведут на фестивале «Все флаги в гости будут к нам» в Обнинске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Госкорпорация «Росатом» и Национальный исследовательский ядерный университет МИФИ (НИЯУ МИФИ, опорный вуз Росатома) проводят конкурс видеороликов YouRussia для иностранных студентов опорных вузов Госкорпорации.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Участникам конкурса предлагается снять ролик на одну из следующих тем: «Русские традиции»; «Российские праздники»; «Культурное достояние»; «Кухня народов России»; «Спортивные достижения» и др. Участник самостоятельно определяет жанр видеоролика (интервью, репортаж, видеоклип и т. п.), который будет максимально раскрывать цели конкурса и творческую идею. Рекомендуемая продолжительность видеоролика — от 2 до 7 минут, язык -— русский или английский.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Жюри будет оценивать оригинальность идеи, творческий подход; полноту и образность раскрытия идеи; качество видеосъемки; сценарий видеоролика; информативность; эстетичность работы (общее эмоциональное восприятие);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соответствие содержания творческого видеоролика условиям и тематике.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Приз за 1-е место — смартфон; за 2-е место — планшет; за 3-е место — умные часы. Награждение победителей состоится 30 ноября 2023 года в рамках Международного фестиваля «Все флаги в гости будут к нам» в Обнинске.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Прием заявок на конкурс проводится до 20 ноября 2023 года. Чтобы зарегистрироваться для участия в конкурсе, необходимо заполнить яндекс-форму. Предлагаемые на конкурс работы должны загружаться в облачное хранилище с открытым доступом; ссылки на загруженные видеоролики должны быть направлены на адрес: </w:t>
      </w:r>
      <w:r>
        <w:rPr>
          <w:color w:val="1155CC"/>
          <w:sz w:val="24"/>
          <w:szCs w:val="24"/>
        </w:rPr>
        <w:t xml:space="preserve">yourussia@mephi.ru </w:t>
      </w:r>
      <w:r>
        <w:rPr>
          <w:sz w:val="24"/>
          <w:szCs w:val="24"/>
        </w:rPr>
        <w:t>(ссылка</w:t>
      </w:r>
      <w:r>
        <w:rPr>
          <w:color w:val="1155CC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для отправки email) с пометкой YouRussia_Имя_Фамилия участника.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По всем вопросам, связанным с организацией и проведением конкурса, можно написать по адресу: </w:t>
      </w:r>
      <w:r>
        <w:rPr>
          <w:color w:val="1155CC"/>
          <w:sz w:val="24"/>
          <w:szCs w:val="24"/>
        </w:rPr>
        <w:t>yourussia@mephi.ru</w:t>
      </w:r>
      <w:r>
        <w:rPr>
          <w:color w:val="222222"/>
          <w:sz w:val="24"/>
          <w:szCs w:val="24"/>
        </w:rPr>
        <w:t xml:space="preserve">.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Ассоциация высших учебных заведений «Консорциум опорных вузов Государственной корпорации по атомной энергии «Росатом» (сокращенное наименование — Ассоциация вузов «Консорциум опорных вузов Госкорпорации «Росатом») — это сообщество высших учебных заведений, созданное с целью координации деятельности в интересах атомной отрасли в сфере высшего, послевузовского и дополнительного профессионального образования, а также в научной сфере. В состав Консорциума входят 18 профильных вузов, среди которых Воронежский государственный университет, Ивановский государственный энергетический университет имени В. И. Ленина, Казанский национальный исследовательский технический университет им. А. Н. Туполева — КАИ, Московский государственный технический университет имени Н. Э. Баумана (национальный исследовательский университет), Московский физико-технический институт (государственный университет) и другие.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389</Words>
  <Characters>2842</Characters>
  <CharactersWithSpaces>3237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