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14FE4" w:rsidRDefault="008A76D3">
      <w:pPr>
        <w:rPr>
          <w:b/>
          <w:color w:val="222222"/>
          <w:sz w:val="24"/>
          <w:szCs w:val="24"/>
        </w:rPr>
      </w:pPr>
      <w:bookmarkStart w:id="0" w:name="_GoBack"/>
      <w:bookmarkEnd w:id="0"/>
      <w:r>
        <w:rPr>
          <w:b/>
          <w:color w:val="222222"/>
          <w:sz w:val="24"/>
          <w:szCs w:val="24"/>
        </w:rPr>
        <w:t>На стройплощадку Курской АЭС-2 доставлено «атомное сердце» второго энергоблока</w:t>
      </w:r>
    </w:p>
    <w:p w14:paraId="00000002" w14:textId="77777777" w:rsidR="00214FE4" w:rsidRDefault="008A76D3">
      <w:pPr>
        <w:rPr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Курская АЭС-2 — первая в истории современной России, строительство которой ведется опережающими планы темпами</w:t>
      </w:r>
    </w:p>
    <w:p w14:paraId="00000003" w14:textId="77777777" w:rsidR="00214FE4" w:rsidRDefault="00214FE4">
      <w:pPr>
        <w:rPr>
          <w:color w:val="222222"/>
          <w:sz w:val="24"/>
          <w:szCs w:val="24"/>
        </w:rPr>
      </w:pPr>
    </w:p>
    <w:p w14:paraId="00000004" w14:textId="77777777" w:rsidR="00214FE4" w:rsidRDefault="008A76D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Прибывший на стройплощадку реактор — один из пяти, произведенных в этом году на предприятиях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>. Такое количество — это рекорд отрасли, трансформировавшейся в 2023 году в конвейер атомных технологий: такими темпами оборудование для АЭС не производили</w:t>
      </w:r>
      <w:r>
        <w:rPr>
          <w:color w:val="222222"/>
          <w:sz w:val="24"/>
          <w:szCs w:val="24"/>
        </w:rPr>
        <w:t xml:space="preserve"> даже во времена СССР, когда рекорд составил три комплекта реакторного оборудования.</w:t>
      </w:r>
    </w:p>
    <w:p w14:paraId="00000005" w14:textId="77777777" w:rsidR="00214FE4" w:rsidRDefault="00214FE4">
      <w:pPr>
        <w:rPr>
          <w:color w:val="222222"/>
          <w:sz w:val="24"/>
          <w:szCs w:val="24"/>
        </w:rPr>
      </w:pPr>
    </w:p>
    <w:p w14:paraId="00000006" w14:textId="77777777" w:rsidR="00214FE4" w:rsidRDefault="008A76D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Губернатор Курской области Роман </w:t>
      </w:r>
      <w:proofErr w:type="spellStart"/>
      <w:r>
        <w:rPr>
          <w:color w:val="222222"/>
          <w:sz w:val="24"/>
          <w:szCs w:val="24"/>
        </w:rPr>
        <w:t>Старовойт</w:t>
      </w:r>
      <w:proofErr w:type="spellEnd"/>
      <w:r>
        <w:rPr>
          <w:color w:val="222222"/>
          <w:sz w:val="24"/>
          <w:szCs w:val="24"/>
        </w:rPr>
        <w:t xml:space="preserve"> отметил значимость события и в целом инвестиционного проекта, реализуемого </w:t>
      </w:r>
      <w:proofErr w:type="spellStart"/>
      <w:r>
        <w:rPr>
          <w:color w:val="222222"/>
          <w:sz w:val="24"/>
          <w:szCs w:val="24"/>
        </w:rPr>
        <w:t>Госкорпорацией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 в регионе. «Сооружение новы</w:t>
      </w:r>
      <w:r>
        <w:rPr>
          <w:color w:val="222222"/>
          <w:sz w:val="24"/>
          <w:szCs w:val="24"/>
        </w:rPr>
        <w:t>х блоков обеспечит рост промышленности. Курская АЭС-2 — ключевой инвестиционный проект региона на десятилетия. Потребность в электрической энергии существенная. Поэтому с уверенностью говорим, что электроэнергия новых реакторов будет востребована на юго-за</w:t>
      </w:r>
      <w:r>
        <w:rPr>
          <w:color w:val="222222"/>
          <w:sz w:val="24"/>
          <w:szCs w:val="24"/>
        </w:rPr>
        <w:t xml:space="preserve">паде страны», — рассказал Роман </w:t>
      </w:r>
      <w:proofErr w:type="spellStart"/>
      <w:r>
        <w:rPr>
          <w:color w:val="222222"/>
          <w:sz w:val="24"/>
          <w:szCs w:val="24"/>
        </w:rPr>
        <w:t>Старовойт</w:t>
      </w:r>
      <w:proofErr w:type="spellEnd"/>
      <w:r>
        <w:rPr>
          <w:color w:val="222222"/>
          <w:sz w:val="24"/>
          <w:szCs w:val="24"/>
        </w:rPr>
        <w:t>.</w:t>
      </w:r>
    </w:p>
    <w:p w14:paraId="00000007" w14:textId="77777777" w:rsidR="00214FE4" w:rsidRDefault="00214FE4">
      <w:pPr>
        <w:rPr>
          <w:color w:val="222222"/>
          <w:sz w:val="24"/>
          <w:szCs w:val="24"/>
        </w:rPr>
      </w:pPr>
    </w:p>
    <w:p w14:paraId="00000008" w14:textId="77777777" w:rsidR="00214FE4" w:rsidRDefault="008A76D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Корпус реактора относится к основному оборудованию атомной электростанции длительного цикла изготовления. На этапе эксплуатации в корпусе реактора располагается активная зона, в которой размещается ядерное топлив</w:t>
      </w:r>
      <w:r>
        <w:rPr>
          <w:color w:val="222222"/>
          <w:sz w:val="24"/>
          <w:szCs w:val="24"/>
        </w:rPr>
        <w:t>о, а также конструкционные элементы для ядерной реакции и передачи тепловой энергии теплоносителю. Внешне корпус реактора представляет собой вертикальный цилиндрический сосуд с днищем и патрубками.</w:t>
      </w:r>
    </w:p>
    <w:p w14:paraId="00000009" w14:textId="77777777" w:rsidR="00214FE4" w:rsidRDefault="00214FE4">
      <w:pPr>
        <w:rPr>
          <w:color w:val="222222"/>
          <w:sz w:val="24"/>
          <w:szCs w:val="24"/>
        </w:rPr>
      </w:pPr>
    </w:p>
    <w:p w14:paraId="0000000A" w14:textId="77777777" w:rsidR="00214FE4" w:rsidRDefault="008A76D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«340-тонный 12-метровый корпус реактора способен выдержив</w:t>
      </w:r>
      <w:r>
        <w:rPr>
          <w:color w:val="222222"/>
          <w:sz w:val="24"/>
          <w:szCs w:val="24"/>
        </w:rPr>
        <w:t xml:space="preserve">ать давление в 250 атмосфер, что выше рабочего в 1,4 раза. Это позволит после 60 лет эксплуатации продлить срок службы ректора еще на 40», — рассказал директор Курской АЭС Александр </w:t>
      </w:r>
      <w:proofErr w:type="spellStart"/>
      <w:r>
        <w:rPr>
          <w:color w:val="222222"/>
          <w:sz w:val="24"/>
          <w:szCs w:val="24"/>
        </w:rPr>
        <w:t>Увакин</w:t>
      </w:r>
      <w:proofErr w:type="spellEnd"/>
      <w:r>
        <w:rPr>
          <w:color w:val="222222"/>
          <w:sz w:val="24"/>
          <w:szCs w:val="24"/>
        </w:rPr>
        <w:t>. Транспортировка изделия проходила комбинированным способом: с помо</w:t>
      </w:r>
      <w:r>
        <w:rPr>
          <w:color w:val="222222"/>
          <w:sz w:val="24"/>
          <w:szCs w:val="24"/>
        </w:rPr>
        <w:t>щью водного и наземного транспорта. От места изготовления — завода «</w:t>
      </w:r>
      <w:proofErr w:type="spellStart"/>
      <w:r>
        <w:rPr>
          <w:color w:val="222222"/>
          <w:sz w:val="24"/>
          <w:szCs w:val="24"/>
        </w:rPr>
        <w:t>Атоммаш</w:t>
      </w:r>
      <w:proofErr w:type="spellEnd"/>
      <w:r>
        <w:rPr>
          <w:color w:val="222222"/>
          <w:sz w:val="24"/>
          <w:szCs w:val="24"/>
        </w:rPr>
        <w:t xml:space="preserve">» в Волгодонске — оборудование перевезено на </w:t>
      </w:r>
      <w:proofErr w:type="spellStart"/>
      <w:r>
        <w:rPr>
          <w:color w:val="222222"/>
          <w:sz w:val="24"/>
          <w:szCs w:val="24"/>
        </w:rPr>
        <w:t>спецпричал</w:t>
      </w:r>
      <w:proofErr w:type="spellEnd"/>
      <w:r>
        <w:rPr>
          <w:color w:val="222222"/>
          <w:sz w:val="24"/>
          <w:szCs w:val="24"/>
        </w:rPr>
        <w:t xml:space="preserve"> Цимлянского водохранилища, далее погружено на баржу и доставлено в Воронежскую область, откуда погружено на автомобильную пла</w:t>
      </w:r>
      <w:r>
        <w:rPr>
          <w:color w:val="222222"/>
          <w:sz w:val="24"/>
          <w:szCs w:val="24"/>
        </w:rPr>
        <w:t>тформу. Корпус реактора сопровождали машины технического обеспечения и ГИБДД. Скорость движения автоколонны не превышала 25 км/ч.</w:t>
      </w:r>
    </w:p>
    <w:p w14:paraId="0000000B" w14:textId="77777777" w:rsidR="00214FE4" w:rsidRDefault="00214FE4">
      <w:pPr>
        <w:rPr>
          <w:color w:val="222222"/>
          <w:sz w:val="24"/>
          <w:szCs w:val="24"/>
        </w:rPr>
      </w:pPr>
    </w:p>
    <w:p w14:paraId="0000000C" w14:textId="77777777" w:rsidR="00214FE4" w:rsidRDefault="008A76D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«Монтаж оборудования запланирован в текущем году — это сложная, ювелирная строительная операция, состоящая из разных этапов. </w:t>
      </w:r>
      <w:r>
        <w:rPr>
          <w:color w:val="222222"/>
          <w:sz w:val="24"/>
          <w:szCs w:val="24"/>
        </w:rPr>
        <w:t xml:space="preserve">По проекту корпус реактора установят на отметке 11,3 метра на опорном кольце внутри реакторного отделения. Монтаж корпуса реактора второго энергоблока — это одно из ключевых событий сооружения Курской АЭС-2. Оно знаменует </w:t>
      </w:r>
      <w:r>
        <w:rPr>
          <w:color w:val="222222"/>
          <w:sz w:val="24"/>
          <w:szCs w:val="24"/>
        </w:rPr>
        <w:lastRenderedPageBreak/>
        <w:t>активную фазу монтажа всего оборуд</w:t>
      </w:r>
      <w:r>
        <w:rPr>
          <w:color w:val="222222"/>
          <w:sz w:val="24"/>
          <w:szCs w:val="24"/>
        </w:rPr>
        <w:t>ования первого контура, от которой ведется отсчет до начала пусконаладочных работ на АЭС», — прокомментировал вице-президент АО «</w:t>
      </w:r>
      <w:proofErr w:type="spellStart"/>
      <w:r>
        <w:rPr>
          <w:color w:val="222222"/>
          <w:sz w:val="24"/>
          <w:szCs w:val="24"/>
        </w:rPr>
        <w:t>Атомстройэкспорт</w:t>
      </w:r>
      <w:proofErr w:type="spellEnd"/>
      <w:r>
        <w:rPr>
          <w:color w:val="222222"/>
          <w:sz w:val="24"/>
          <w:szCs w:val="24"/>
        </w:rPr>
        <w:t xml:space="preserve">», директор проекта по сооружению Курской АЭС-2 Олег </w:t>
      </w:r>
      <w:proofErr w:type="spellStart"/>
      <w:r>
        <w:rPr>
          <w:color w:val="222222"/>
          <w:sz w:val="24"/>
          <w:szCs w:val="24"/>
        </w:rPr>
        <w:t>Шперле</w:t>
      </w:r>
      <w:proofErr w:type="spellEnd"/>
      <w:r>
        <w:rPr>
          <w:color w:val="222222"/>
          <w:sz w:val="24"/>
          <w:szCs w:val="24"/>
        </w:rPr>
        <w:t>.</w:t>
      </w:r>
    </w:p>
    <w:p w14:paraId="0000000D" w14:textId="77777777" w:rsidR="00214FE4" w:rsidRDefault="00214FE4">
      <w:pPr>
        <w:rPr>
          <w:color w:val="222222"/>
          <w:sz w:val="24"/>
          <w:szCs w:val="24"/>
        </w:rPr>
      </w:pPr>
    </w:p>
    <w:p w14:paraId="0000000E" w14:textId="77777777" w:rsidR="00214FE4" w:rsidRDefault="008A76D3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Справка: </w:t>
      </w:r>
    </w:p>
    <w:p w14:paraId="0000000F" w14:textId="77777777" w:rsidR="00214FE4" w:rsidRDefault="008A76D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10" w14:textId="77777777" w:rsidR="00214FE4" w:rsidRDefault="008A76D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Топливно-энергетический комплекс был </w:t>
      </w:r>
      <w:r>
        <w:rPr>
          <w:color w:val="222222"/>
          <w:sz w:val="24"/>
          <w:szCs w:val="24"/>
        </w:rPr>
        <w:t>и остается одной из важнейших составляющих экономики России, влияющей на развитие других отраслей промышленности. Президент и Правительство РФ ставят задачи по его развитию с целью укрепления производственного и технологического потенциала страны, повышени</w:t>
      </w:r>
      <w:r>
        <w:rPr>
          <w:color w:val="222222"/>
          <w:sz w:val="24"/>
          <w:szCs w:val="24"/>
        </w:rPr>
        <w:t xml:space="preserve">я качества жизни граждан России. 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 и его предприятия принимают активное участие в этой работе.</w:t>
      </w:r>
    </w:p>
    <w:p w14:paraId="00000011" w14:textId="77777777" w:rsidR="00214FE4" w:rsidRDefault="00214FE4">
      <w:pPr>
        <w:rPr>
          <w:color w:val="222222"/>
          <w:sz w:val="24"/>
          <w:szCs w:val="24"/>
        </w:rPr>
      </w:pPr>
    </w:p>
    <w:p w14:paraId="00000012" w14:textId="77777777" w:rsidR="00214FE4" w:rsidRDefault="008A76D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Сегодня 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 одновременно ведет строительство новых атомных электростанций не только в России, но и в Турции, Египте, Индии, Бангладеш, Венгрии и други</w:t>
      </w:r>
      <w:r>
        <w:rPr>
          <w:color w:val="222222"/>
          <w:sz w:val="24"/>
          <w:szCs w:val="24"/>
        </w:rPr>
        <w:t xml:space="preserve">х странах. В начале ноября </w:t>
      </w:r>
      <w:proofErr w:type="spellStart"/>
      <w:r>
        <w:rPr>
          <w:color w:val="222222"/>
          <w:sz w:val="24"/>
          <w:szCs w:val="24"/>
        </w:rPr>
        <w:t>госкорпорация</w:t>
      </w:r>
      <w:proofErr w:type="spellEnd"/>
      <w:r>
        <w:rPr>
          <w:color w:val="222222"/>
          <w:sz w:val="24"/>
          <w:szCs w:val="24"/>
        </w:rPr>
        <w:t xml:space="preserve"> передала заказчику Белорусскую АЭС — первый законченный зарубежный проект АЭС на реакторах ВВЭР-1200 (аналогичных тому, что строят на Курской АЭС).</w:t>
      </w:r>
    </w:p>
    <w:p w14:paraId="00000013" w14:textId="77777777" w:rsidR="00214FE4" w:rsidRDefault="00214FE4">
      <w:pPr>
        <w:rPr>
          <w:color w:val="222222"/>
          <w:sz w:val="24"/>
          <w:szCs w:val="24"/>
        </w:rPr>
      </w:pPr>
    </w:p>
    <w:p w14:paraId="00000014" w14:textId="77777777" w:rsidR="00214FE4" w:rsidRDefault="008A76D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Сооружение энергоблоков № 1 и 2 станции замещения Курская АЭС-2 ос</w:t>
      </w:r>
      <w:r>
        <w:rPr>
          <w:color w:val="222222"/>
          <w:sz w:val="24"/>
          <w:szCs w:val="24"/>
        </w:rPr>
        <w:t xml:space="preserve">уществляется в рамках федерального проекта «Проектирование и строительство </w:t>
      </w:r>
      <w:proofErr w:type="spellStart"/>
      <w:r>
        <w:rPr>
          <w:color w:val="222222"/>
          <w:sz w:val="24"/>
          <w:szCs w:val="24"/>
        </w:rPr>
        <w:t>референтных</w:t>
      </w:r>
      <w:proofErr w:type="spellEnd"/>
      <w:r>
        <w:rPr>
          <w:color w:val="222222"/>
          <w:sz w:val="24"/>
          <w:szCs w:val="24"/>
        </w:rPr>
        <w:t xml:space="preserve"> энергоблоков атомных электростанций» Комплексной программы «Развитие техники, технологий и научных исследований в области использования атомной энергии в Российской Феде</w:t>
      </w:r>
      <w:r>
        <w:rPr>
          <w:color w:val="222222"/>
          <w:sz w:val="24"/>
          <w:szCs w:val="24"/>
        </w:rPr>
        <w:t>рации на период до 2024 года».</w:t>
      </w:r>
    </w:p>
    <w:p w14:paraId="00000015" w14:textId="77777777" w:rsidR="00214FE4" w:rsidRDefault="008A76D3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16" w14:textId="77777777" w:rsidR="00214FE4" w:rsidRDefault="00214FE4"/>
    <w:sectPr w:rsidR="00214FE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E4"/>
    <w:rsid w:val="00214FE4"/>
    <w:rsid w:val="008A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C4514-702F-49DA-9354-D8F1840B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2023-11-21T07:34:00Z</dcterms:created>
  <dcterms:modified xsi:type="dcterms:W3CDTF">2023-11-21T07:34:00Z</dcterms:modified>
</cp:coreProperties>
</file>