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3068" w:rsidRDefault="00E332F0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Дмитрий Баранов, ведущий эксперт УК «</w:t>
      </w:r>
      <w:proofErr w:type="spellStart"/>
      <w:r>
        <w:rPr>
          <w:b/>
          <w:sz w:val="24"/>
          <w:szCs w:val="24"/>
        </w:rPr>
        <w:t>Финам</w:t>
      </w:r>
      <w:proofErr w:type="spellEnd"/>
      <w:r>
        <w:rPr>
          <w:b/>
          <w:sz w:val="24"/>
          <w:szCs w:val="24"/>
        </w:rPr>
        <w:t xml:space="preserve"> Менеджмент»</w:t>
      </w:r>
    </w:p>
    <w:p w14:paraId="00000002" w14:textId="77777777" w:rsidR="008B3068" w:rsidRDefault="00E332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8B3068" w:rsidRDefault="00E332F0">
      <w:pPr>
        <w:rPr>
          <w:sz w:val="24"/>
          <w:szCs w:val="24"/>
        </w:rPr>
      </w:pPr>
      <w:r>
        <w:rPr>
          <w:sz w:val="24"/>
          <w:szCs w:val="24"/>
        </w:rPr>
        <w:t>Белорусская АЭС важна для страны по ряду причин. Во-первых, для обеспечения экономики страны чистой электроэнергией: эксплуатация станции позволит республике сократить использование ископаемого топлива, что уменьшит воздействие на окружающую среду. Во-втор</w:t>
      </w:r>
      <w:r>
        <w:rPr>
          <w:sz w:val="24"/>
          <w:szCs w:val="24"/>
        </w:rPr>
        <w:t>ых, в условиях внешней ограничений данная АЭС повысит надежность энергоснабжения страны, гарантированно обеспечит потребителей теплом и светом. В-третьих, эксплуатация станции увеличит квалификацию инженерно-технического персонала республики, повысит его п</w:t>
      </w:r>
      <w:r>
        <w:rPr>
          <w:sz w:val="24"/>
          <w:szCs w:val="24"/>
        </w:rPr>
        <w:t>рофессиональный уровень. В-четвертых, строительство и эксплуатация станции обеспечивает заказами на товары и услуги многие местные компании, что благоприятно отражается на их финансовом положении, увеличивает поступления в бюджет республики.</w:t>
      </w:r>
    </w:p>
    <w:p w14:paraId="00000004" w14:textId="77777777" w:rsidR="008B3068" w:rsidRDefault="00E332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8B3068" w:rsidRDefault="00E332F0">
      <w:pPr>
        <w:rPr>
          <w:sz w:val="24"/>
          <w:szCs w:val="24"/>
        </w:rPr>
      </w:pPr>
      <w:r>
        <w:rPr>
          <w:sz w:val="24"/>
          <w:szCs w:val="24"/>
        </w:rPr>
        <w:t>Для «</w:t>
      </w:r>
      <w:proofErr w:type="spellStart"/>
      <w:r>
        <w:rPr>
          <w:sz w:val="24"/>
          <w:szCs w:val="24"/>
        </w:rPr>
        <w:t>Росатом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» данный проект тоже имеет большое значение, в первую очередь потому, что многие государства, которые намерены развивать атомную энергетику с помощью России, убедятся в том, что она готова строить передовые в техническом отношении станции в других государ</w:t>
      </w:r>
      <w:r>
        <w:rPr>
          <w:sz w:val="24"/>
          <w:szCs w:val="24"/>
        </w:rPr>
        <w:t>ствах, что иностранным заказчикам будут предложены лучшие решения. Реализация данного проекта показала, что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выполняет все свои обязательства, в том числе финансовые, что важно для иностранных заказчиков. Возможно, что успешная реализация данного </w:t>
      </w:r>
      <w:r>
        <w:rPr>
          <w:sz w:val="24"/>
          <w:szCs w:val="24"/>
        </w:rPr>
        <w:t>проекта увеличит внимание к компании и реализуемым ею проектам, поможет привлечь новых заказчиков.</w:t>
      </w:r>
    </w:p>
    <w:p w14:paraId="00000006" w14:textId="77777777" w:rsidR="008B3068" w:rsidRDefault="008B3068">
      <w:pPr>
        <w:rPr>
          <w:sz w:val="24"/>
          <w:szCs w:val="24"/>
        </w:rPr>
      </w:pPr>
    </w:p>
    <w:sectPr w:rsidR="008B306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68"/>
    <w:rsid w:val="008B3068"/>
    <w:rsid w:val="00E3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65C45-2953-4184-83A3-CEE41A27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2023-11-07T08:12:00Z</dcterms:created>
  <dcterms:modified xsi:type="dcterms:W3CDTF">2023-11-07T08:12:00Z</dcterms:modified>
</cp:coreProperties>
</file>