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Эксперты подтвердили высокий уровень эксплуатации гидротехнических сооружений Нововоронежской АЭС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Будет составлена декларация безопасности их эксплуатации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br/>
        <w:t>Нововоронежская АЭС прошла плановую инспекцию комиссии, в которую вошли представители главного управления МЧС России по Воронежской области, отдела Государственного энергетического надзора и надзора за гидротехническими сооружениями Верхне-Донского Управления Ростехнадзора, экспертного центра ООО «Верхний Бьеф».</w:t>
        <w:br/>
        <w:br/>
        <w:t>В ходе обследования объектов станции комиссия вынесла заключение, что гидротехнические сооружения энергоблоков № 6 и № 7 находятся на высоком уровне эксплуатации.</w:t>
        <w:br/>
        <w:br/>
        <w:t>После подписания акта, подтверждающего безопасное состояние шламоотвала, насосной станции подпитки, блочных насосных станций и канала подачи воды от градирен будет составлена декларация безопасности эксплуатации гидротехнических сооружений энергоблоков.</w:t>
        <w:br/>
        <w:br/>
        <w:t>«Декларация составляется не менее одного раза в пять лет. Если к объектам есть какие-то вопросы, то срок ее действия сокращается. У нас две декларации — одна на энергоблок № 5, вторая — на энергоблоки № 6 и № 7, и обе — с максимальным сроком действия. Это говорит о том, что наши гидросооружения находятся в хорошем рабочем состоянии», — отметил заместитель начальника цеха обеспечивающих систем Нововоронежской АЭС Дмитрий Белканов.</w:t>
        <w:br/>
        <w:br/>
      </w:r>
      <w:r>
        <w:rPr>
          <w:b/>
          <w:sz w:val="24"/>
          <w:szCs w:val="24"/>
        </w:rPr>
        <w:t>Справка:</w:t>
      </w:r>
      <w:r>
        <w:rPr>
          <w:sz w:val="24"/>
          <w:szCs w:val="24"/>
        </w:rPr>
        <w:br/>
        <w:br/>
        <w:t>Нововоронежская АЭС (г. Нововоронеж Воронежской области) — первая в России АЭС с реакторами типа ВВЭР (водо-водяные энергетические реакторы корпусного типа с обычной водой под давлением), обеспечивает надежное и качественное энергоснабжение Воронежской области. Атомная станция расположена на берегу Дона, в 45 км южнее Воронежа. Всего на нововоронежской площадке было построено и введено в эксплуатацию семь энергоблоков с реакторами типа ВВЭР, четыре из которых сейчас являются действующими. Три энергоблока являются головными прототипами серийных энергоблоков с реакторами водо-водяного типа (энергоблок № 3 — ВВЭР-440, энергоблок № 5 — ВВЭР-1000, энергоблок № 6 — ВВЭР-1200). Энергоблоки с первого по пятый были запущены, соответственно, в 1964, 1969, 1971, 1972 и 1980 годах. Энергоблоки № 1 и № 2 были остановлены в 1984 и 1990 годах соответственно, блок № 3 — в 2016 году. Энергоблок № 4 после модернизации в декабре 2018 года получил разрешение на продление срока эксплуатации. С 2007 года на АЭС велось сооружение двух новых энергоблоков поколения III+ — № 6 и № 7 (по проекту «АЭС-2006»). Энергоблок № 6 был сдан в эксплуатацию в феврале 2017 года, он стал первым в мире атомным энергоблоком нового поколения, введенным в промышленную эксплуатацию. Энергоблок № 7 был введен в эксплуатацию в октябре 2019 года. Инновационные энергоблоки поколения III+ имеют улучшенные технико-экономические показатели, обеспечивающие абсолютную безопасность при эксплуатации.</w:t>
        <w:br/>
        <w:br/>
        <w:t>Безопасность — один из ключевых приоритетов деятельности Госкорпорации «Росатом» и ее предприятий. Значительное внимание уделяется повышению культуры безопасности, внедрению современных методов охраны труда и борьбы с травматизмом, использованию информационных технологий. Электроэнергетический дивизион Росатома принимает активное участие в этой работе.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408</Words>
  <Characters>2735</Characters>
  <CharactersWithSpaces>3158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