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Росатом приступил к монтажу главного технологического корпуса первой в России гигафабрики накопителей энергии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Госкорпорация «Росатом» начала работы по монтажу главного технологического корпуса первой в России гигафабрики по производству накопителей энергии в г. Немане Калининградской области. Мероприятие прошло в рамках рабочего визита на строительную площадку генерального директора Госкорпорации «Росатом» Алексея Лихачева и губернатора Калининградской области Антона Алиханова.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генпланом застройки на площадке гигафабрики разместятся 18 зданий и сооружений общей площадью почти 100 тыс. </w:t>
      </w:r>
      <w:r>
        <w:rPr>
          <w:color w:val="4D5156"/>
          <w:sz w:val="24"/>
          <w:szCs w:val="24"/>
          <w:highlight w:val="white"/>
        </w:rPr>
        <w:t>м²</w:t>
      </w:r>
      <w:r>
        <w:rPr>
          <w:sz w:val="24"/>
          <w:szCs w:val="24"/>
        </w:rPr>
        <w:t>. Главный технологический корпус займет центральное здание в периметре производства. Длина корпуса составит 600 м, ширина — почти 100 м. Именно здесь будут сосредоточены все высокотехнологичные процессы производства литийионных аккумуляторных ячеек. 150 единиц инновационного оборудования обеспечат полный цикл производства гигафабрики — от смешения и нанесения активных материалов до производства литийионных ячеек — элементной базы систем накопления энергии. Уровень автоматизации производства составит 90 %.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«Проект гигафабрики чрезвычайно важен не только для Росатома, но и для региона, и для российской экономики в целом. Ожидаем, что его реализация внесет весомый вклад в развитие электродвижения в стране, а также создаст дополнительные рабочие места в Калининградской области. Отмечу, что все работы идут в строгом соответствии с графиком», — сказал генеральный директор Госкорпорации «Росатом» Алексей Лихачев.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«Строительство гигафабрики становится катализатором социально-экономического развития Неманского округа, наших восточных муниципалитетов. Для калининградской экономики — это один из крупнейших инвестиционных проектов. Для нас особенно важен стратегический, долгосрочный подход Росатома к развитию территорий своего присутствия: команда госкорпорации кропотливо работает с местными учебными заведениями, сообществами, закладывая в регионе фундамент не только крупного высокотехнологичного производства, но и социально ответственной работы», — подчеркнул губернатор Калининградской области Антон Алиханов.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Справка: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Официальный старт проекту был дан 14 октября 2022 года. За этот период была проведена масштабная работа: разработан проект будущего завода, выбран генеральный подрядчик, проведена государственная экспертиза и получено положительное заключение по проекту, подготовлена строительная площадка и уже началась активная фаза строительства. На текущий момент выполнено погружение более 6 тыс. свай в основание фундаментов, что составляет 75 % от общего объема работ. До конца 2023 года устройство фундамента будет выполнено в полном объеме. На площадке задействованы 300 человек и более 50 единиц строительной техники. Строительные материалы поступают на площадку в необходимом количестве и своевременно.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Крупнейшее по масштабу российское предприятие мощностью 4 ГВт·ч в год обеспечит потребности отечественных производителей электротранспорта в тяговых литийионных батареях, а электросетевой комплекс — в стационарных системах накопления энергии. Первые батареи сойдут с конвейера Калининградской гигафабрики в 2025 году. Завод станет не только крупным налогоплательщиком в регионе, но и будет способствовать развитию сопредельных сфер — образования, науки, технологий, производственной кооперации.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Госкорпорация «Росатом» — глобальный технологический многопрофильный холдинг, объединяющий активы в энергетике, машиностроении, строительстве. Включает в себя более 400 предприятий и организаций, в которых работают свыше 320 тыс. человек. </w:t>
      </w:r>
      <w:hyperlink r:id="rId2">
        <w:r>
          <w:rPr>
            <w:sz w:val="24"/>
            <w:szCs w:val="24"/>
            <w:u w:val="single"/>
          </w:rPr>
          <w:t>www.rosatom.ru</w:t>
        </w:r>
      </w:hyperlink>
    </w:p>
    <w:p>
      <w:pPr>
        <w:pStyle w:val="Normal1"/>
        <w:rPr/>
      </w:pPr>
      <w:r>
        <w:rPr/>
      </w:r>
    </w:p>
    <w:sectPr>
      <w:type w:val="nextPage"/>
      <w:pgSz w:w="11906" w:h="16838"/>
      <w:pgMar w:left="1275" w:right="1440" w:gutter="0" w:header="0" w:top="1275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osatom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433</Words>
  <Characters>3151</Characters>
  <CharactersWithSpaces>3591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