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BF7A73" w:rsidRDefault="00D4255C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На строящемся энергоблоке № 1 Курской АЭС-2 начался пролив систем безопасности на открытый реактор</w:t>
      </w:r>
    </w:p>
    <w:p w14:paraId="00000002" w14:textId="77777777" w:rsidR="00BF7A73" w:rsidRDefault="00BF7A73">
      <w:pPr>
        <w:rPr>
          <w:sz w:val="24"/>
          <w:szCs w:val="24"/>
        </w:rPr>
      </w:pPr>
    </w:p>
    <w:p w14:paraId="00000003" w14:textId="77777777" w:rsidR="00BF7A73" w:rsidRDefault="00D4255C">
      <w:pPr>
        <w:rPr>
          <w:sz w:val="24"/>
          <w:szCs w:val="24"/>
        </w:rPr>
      </w:pPr>
      <w:r>
        <w:rPr>
          <w:sz w:val="24"/>
          <w:szCs w:val="24"/>
        </w:rPr>
        <w:t>19 октября 2023 года на энергоблоке № 1 станции замещения начался пролив систем безопасности на открытый реактор ВВЭР-ТОИ. Это одна из важнейших предпусковых технологических операций, обеспечивающих готовность работы оборудования первого контура реакторной</w:t>
      </w:r>
      <w:r>
        <w:rPr>
          <w:sz w:val="24"/>
          <w:szCs w:val="24"/>
        </w:rPr>
        <w:t xml:space="preserve"> установки. Проливом управляет оперативный персонал Курской АЭС-2 с блочного пункта управления. 60 т химически обессоленной воды поступили через компенсатор давления по главному циркуляционному трубопроводу первого контура в корпус реактора. На этом этапе </w:t>
      </w:r>
      <w:r>
        <w:rPr>
          <w:sz w:val="24"/>
          <w:szCs w:val="24"/>
        </w:rPr>
        <w:t>взяты пробы воды — для последующего лабораторного исследования на уровень жесткости, электропроводности и прозрачности. Специалисты контролируют технологические параметры и состояние оборудования первого контура реактора.</w:t>
      </w:r>
    </w:p>
    <w:p w14:paraId="00000004" w14:textId="77777777" w:rsidR="00BF7A73" w:rsidRDefault="00BF7A73">
      <w:pPr>
        <w:rPr>
          <w:sz w:val="24"/>
          <w:szCs w:val="24"/>
        </w:rPr>
      </w:pPr>
    </w:p>
    <w:p w14:paraId="00000005" w14:textId="77777777" w:rsidR="00BF7A73" w:rsidRDefault="00D4255C">
      <w:pPr>
        <w:rPr>
          <w:sz w:val="24"/>
          <w:szCs w:val="24"/>
        </w:rPr>
      </w:pPr>
      <w:r>
        <w:rPr>
          <w:sz w:val="24"/>
          <w:szCs w:val="24"/>
        </w:rPr>
        <w:t>«Пролив систем химически обессоле</w:t>
      </w:r>
      <w:r>
        <w:rPr>
          <w:sz w:val="24"/>
          <w:szCs w:val="24"/>
        </w:rPr>
        <w:t>нной водой на открытый реактор позволяет убедиться в готовности систем активной и пассивной безопасности к выполнению дальнейших испытаний. Эти системы являются важными компонентами ядерной установки и обеспечивают высокий уровень безопасности при выработк</w:t>
      </w:r>
      <w:r>
        <w:rPr>
          <w:sz w:val="24"/>
          <w:szCs w:val="24"/>
        </w:rPr>
        <w:t xml:space="preserve">е электроэнергии в процессе эксплуатации Курской АЭС-2, — рассказал и. о. директора Курской АЭС Андрей </w:t>
      </w:r>
      <w:proofErr w:type="spellStart"/>
      <w:r>
        <w:rPr>
          <w:sz w:val="24"/>
          <w:szCs w:val="24"/>
        </w:rPr>
        <w:t>Ошарин</w:t>
      </w:r>
      <w:proofErr w:type="spellEnd"/>
      <w:r>
        <w:rPr>
          <w:sz w:val="24"/>
          <w:szCs w:val="24"/>
        </w:rPr>
        <w:t>. — Также проверяем работоспособность насосных агрегатов технологических систем. По результатам пролива можем убедиться, что монтаж выполнен правил</w:t>
      </w:r>
      <w:r>
        <w:rPr>
          <w:sz w:val="24"/>
          <w:szCs w:val="24"/>
        </w:rPr>
        <w:t>ьно и технологическое оборудование готово к выполнению пусконаладочных работ».</w:t>
      </w:r>
    </w:p>
    <w:p w14:paraId="00000006" w14:textId="77777777" w:rsidR="00BF7A73" w:rsidRDefault="00BF7A73">
      <w:pPr>
        <w:rPr>
          <w:sz w:val="24"/>
          <w:szCs w:val="24"/>
        </w:rPr>
      </w:pPr>
    </w:p>
    <w:p w14:paraId="00000007" w14:textId="77777777" w:rsidR="00BF7A73" w:rsidRDefault="00D4255C">
      <w:pPr>
        <w:rPr>
          <w:sz w:val="24"/>
          <w:szCs w:val="24"/>
        </w:rPr>
      </w:pPr>
      <w:r>
        <w:rPr>
          <w:sz w:val="24"/>
          <w:szCs w:val="24"/>
        </w:rPr>
        <w:t>«Это первая из многочисленных проверок оборудования и итог долгой работы большого количества специалистов — монтажников, наладчиков и других работников, задействованных на соор</w:t>
      </w:r>
      <w:r>
        <w:rPr>
          <w:sz w:val="24"/>
          <w:szCs w:val="24"/>
        </w:rPr>
        <w:t xml:space="preserve">ужении Курской АЭС-2, — отметил вице-президент АО «АСЭ», директор проекта по сооружению Курской АЭС Олег </w:t>
      </w:r>
      <w:proofErr w:type="spellStart"/>
      <w:r>
        <w:rPr>
          <w:sz w:val="24"/>
          <w:szCs w:val="24"/>
        </w:rPr>
        <w:t>Шперле</w:t>
      </w:r>
      <w:proofErr w:type="spellEnd"/>
      <w:r>
        <w:rPr>
          <w:sz w:val="24"/>
          <w:szCs w:val="24"/>
        </w:rPr>
        <w:t>. — Следующий этап послемонтажной очистки — гидравлические испытания и циркуляционная промывка первого контура реакторной установки первого энерг</w:t>
      </w:r>
      <w:r>
        <w:rPr>
          <w:sz w:val="24"/>
          <w:szCs w:val="24"/>
        </w:rPr>
        <w:t>облока. Эти операции подготовят первый энергоблок Курской АЭС-2 к физическому пуску».</w:t>
      </w:r>
    </w:p>
    <w:p w14:paraId="00000008" w14:textId="77777777" w:rsidR="00BF7A73" w:rsidRDefault="00BF7A73">
      <w:pPr>
        <w:rPr>
          <w:sz w:val="24"/>
          <w:szCs w:val="24"/>
        </w:rPr>
      </w:pPr>
    </w:p>
    <w:p w14:paraId="00000009" w14:textId="77777777" w:rsidR="00BF7A73" w:rsidRDefault="00D425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 w14:paraId="0000000A" w14:textId="77777777" w:rsidR="00BF7A73" w:rsidRDefault="00BF7A73">
      <w:pPr>
        <w:rPr>
          <w:sz w:val="24"/>
          <w:szCs w:val="24"/>
        </w:rPr>
      </w:pPr>
    </w:p>
    <w:p w14:paraId="0000000B" w14:textId="77777777" w:rsidR="00BF7A73" w:rsidRDefault="00D4255C">
      <w:pPr>
        <w:rPr>
          <w:sz w:val="24"/>
          <w:szCs w:val="24"/>
        </w:rPr>
      </w:pPr>
      <w:r>
        <w:rPr>
          <w:sz w:val="24"/>
          <w:szCs w:val="24"/>
        </w:rPr>
        <w:t>Энергетика является основой поступательного социально-экономического развития страны, снабжения промышленности и граждан. Российский топливно-энергетический к</w:t>
      </w:r>
      <w:r>
        <w:rPr>
          <w:sz w:val="24"/>
          <w:szCs w:val="24"/>
        </w:rPr>
        <w:t xml:space="preserve">омплекс продолжает реализацию новых проектов и плановое обновление мощностей. Эта работа осуществляется с учетом современных трендов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и замещения импортного оборудования.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предприятия принимают активное участие в этой работе.</w:t>
      </w:r>
    </w:p>
    <w:p w14:paraId="0000000C" w14:textId="77777777" w:rsidR="00BF7A73" w:rsidRDefault="00D4255C">
      <w:pPr>
        <w:rPr>
          <w:sz w:val="24"/>
          <w:szCs w:val="24"/>
        </w:rPr>
      </w:pPr>
      <w:r>
        <w:rPr>
          <w:sz w:val="24"/>
          <w:szCs w:val="24"/>
        </w:rPr>
        <w:t>Энерг</w:t>
      </w:r>
      <w:r>
        <w:rPr>
          <w:sz w:val="24"/>
          <w:szCs w:val="24"/>
        </w:rPr>
        <w:t xml:space="preserve">облоки № 1 и № 2 КуАЭС-2 поколения III+ являются пилотными, сооружаемыми по проекту ВВЭР-ТОИ (водо-водяной энергетический реактор </w:t>
      </w:r>
      <w:r>
        <w:rPr>
          <w:sz w:val="24"/>
          <w:szCs w:val="24"/>
        </w:rPr>
        <w:lastRenderedPageBreak/>
        <w:t xml:space="preserve">типовой оптимизированный </w:t>
      </w:r>
      <w:proofErr w:type="spellStart"/>
      <w:r>
        <w:rPr>
          <w:sz w:val="24"/>
          <w:szCs w:val="24"/>
        </w:rPr>
        <w:t>информатизированный</w:t>
      </w:r>
      <w:proofErr w:type="spellEnd"/>
      <w:r>
        <w:rPr>
          <w:sz w:val="24"/>
          <w:szCs w:val="24"/>
        </w:rPr>
        <w:t>). Это новый проект, созданный российскими проектировщиками (АО «</w:t>
      </w:r>
      <w:proofErr w:type="spellStart"/>
      <w:r>
        <w:rPr>
          <w:sz w:val="24"/>
          <w:szCs w:val="24"/>
        </w:rPr>
        <w:t>Атомэнергопроект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>) на базе технических решений проекта АЭС с ВВЭР-1200. Они обладают улучшенными технико-экономическими показателями. Мощность каждого энергоблока выросла на 25 %, до 1255 МВт по сравнению с энергоблоками действующей Курской АЭС.</w:t>
      </w:r>
    </w:p>
    <w:p w14:paraId="0000000D" w14:textId="77777777" w:rsidR="00BF7A73" w:rsidRDefault="00BF7A73"/>
    <w:sectPr w:rsidR="00BF7A73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73"/>
    <w:rsid w:val="00BF7A73"/>
    <w:rsid w:val="00D4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A1EFF-856B-4848-B27E-887CBBD6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2023-10-20T07:35:00Z</dcterms:created>
  <dcterms:modified xsi:type="dcterms:W3CDTF">2023-10-20T07:35:00Z</dcterms:modified>
</cp:coreProperties>
</file>