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53A7" w:rsidRDefault="009C0B3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На Курской АЭС с опережением графика завершен планово-предупредительный ремонт энергоблока № 4</w:t>
      </w:r>
    </w:p>
    <w:p w14:paraId="00000002" w14:textId="77777777" w:rsidR="00A353A7" w:rsidRDefault="00A353A7">
      <w:pPr>
        <w:rPr>
          <w:sz w:val="24"/>
          <w:szCs w:val="24"/>
        </w:rPr>
      </w:pPr>
    </w:p>
    <w:p w14:paraId="00000003" w14:textId="77777777" w:rsidR="00A353A7" w:rsidRDefault="009C0B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Благодаря этому дополнительно выработано свыше 200 млн </w:t>
      </w:r>
      <w:proofErr w:type="spellStart"/>
      <w:r>
        <w:rPr>
          <w:b/>
          <w:sz w:val="24"/>
          <w:szCs w:val="24"/>
        </w:rPr>
        <w:t>кВтч</w:t>
      </w:r>
      <w:proofErr w:type="spellEnd"/>
      <w:r>
        <w:rPr>
          <w:b/>
          <w:sz w:val="24"/>
          <w:szCs w:val="24"/>
        </w:rPr>
        <w:t xml:space="preserve"> электроэнергии</w:t>
      </w:r>
    </w:p>
    <w:p w14:paraId="00000004" w14:textId="77777777" w:rsidR="00A353A7" w:rsidRDefault="00A353A7">
      <w:pPr>
        <w:rPr>
          <w:sz w:val="24"/>
          <w:szCs w:val="24"/>
        </w:rPr>
      </w:pPr>
    </w:p>
    <w:p w14:paraId="00000005" w14:textId="77777777" w:rsidR="00A353A7" w:rsidRDefault="009C0B3A">
      <w:pPr>
        <w:rPr>
          <w:sz w:val="24"/>
          <w:szCs w:val="24"/>
        </w:rPr>
      </w:pPr>
      <w:r>
        <w:rPr>
          <w:sz w:val="24"/>
          <w:szCs w:val="24"/>
        </w:rPr>
        <w:t>Программа планово-предупредительного ремонта выполнена в полном объеме</w:t>
      </w:r>
      <w:r>
        <w:rPr>
          <w:sz w:val="24"/>
          <w:szCs w:val="24"/>
        </w:rPr>
        <w:t xml:space="preserve"> на 14 суток раньше целевого уровня. Благодаря этому был выработан дополнительный объем электроэнергии, который может обеспечить потребности в электроэнергии домашних хозяйств и предприятий сферы услуг Курской области в течение пяти недель.</w:t>
      </w:r>
    </w:p>
    <w:p w14:paraId="00000006" w14:textId="77777777" w:rsidR="00A353A7" w:rsidRDefault="00A353A7">
      <w:pPr>
        <w:rPr>
          <w:sz w:val="24"/>
          <w:szCs w:val="24"/>
        </w:rPr>
      </w:pPr>
    </w:p>
    <w:p w14:paraId="00000007" w14:textId="77777777" w:rsidR="00A353A7" w:rsidRDefault="009C0B3A">
      <w:pPr>
        <w:rPr>
          <w:sz w:val="24"/>
          <w:szCs w:val="24"/>
        </w:rPr>
      </w:pPr>
      <w:r>
        <w:rPr>
          <w:sz w:val="24"/>
          <w:szCs w:val="24"/>
        </w:rPr>
        <w:t>В числе основн</w:t>
      </w:r>
      <w:r>
        <w:rPr>
          <w:sz w:val="24"/>
          <w:szCs w:val="24"/>
        </w:rPr>
        <w:t>ых регламентных работ были произведены измерения 240 технологических каналов, также выполнена замена 23 каналов системы управления и защиты. Проведены работы по капитальному ремонту турбины № 8, а также по замене инверторных преобразователей.</w:t>
      </w:r>
    </w:p>
    <w:p w14:paraId="00000008" w14:textId="77777777" w:rsidR="00A353A7" w:rsidRDefault="00A353A7">
      <w:pPr>
        <w:rPr>
          <w:sz w:val="24"/>
          <w:szCs w:val="24"/>
        </w:rPr>
      </w:pPr>
    </w:p>
    <w:p w14:paraId="00000009" w14:textId="77777777" w:rsidR="00A353A7" w:rsidRDefault="009C0B3A">
      <w:pPr>
        <w:rPr>
          <w:sz w:val="24"/>
          <w:szCs w:val="24"/>
        </w:rPr>
      </w:pPr>
      <w:r>
        <w:rPr>
          <w:sz w:val="24"/>
          <w:szCs w:val="24"/>
        </w:rPr>
        <w:t>«Четкое план</w:t>
      </w:r>
      <w:r>
        <w:rPr>
          <w:sz w:val="24"/>
          <w:szCs w:val="24"/>
        </w:rPr>
        <w:t>ирование работ, производственный анализ и мониторинг целевых показателей, слаженная работа более 2 тыс. участников ремонта позволили достичь намеченных целей в оптимальные сроки без отступлений от технологического регламента с необходимым уровнем безопасно</w:t>
      </w:r>
      <w:r>
        <w:rPr>
          <w:sz w:val="24"/>
          <w:szCs w:val="24"/>
        </w:rPr>
        <w:t>сти», — отметил начальник отдела управления ремонтом Курской АЭС Роман Свиридов.</w:t>
      </w:r>
    </w:p>
    <w:p w14:paraId="0000000A" w14:textId="77777777" w:rsidR="00A353A7" w:rsidRDefault="00A353A7">
      <w:pPr>
        <w:rPr>
          <w:sz w:val="24"/>
          <w:szCs w:val="24"/>
        </w:rPr>
      </w:pPr>
    </w:p>
    <w:p w14:paraId="0000000B" w14:textId="77777777" w:rsidR="00A353A7" w:rsidRDefault="009C0B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 w14:paraId="0000000C" w14:textId="77777777" w:rsidR="00A353A7" w:rsidRDefault="009C0B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A353A7" w:rsidRDefault="009C0B3A">
      <w:pPr>
        <w:rPr>
          <w:sz w:val="24"/>
          <w:szCs w:val="24"/>
        </w:rPr>
      </w:pPr>
      <w:r>
        <w:rPr>
          <w:sz w:val="24"/>
          <w:szCs w:val="24"/>
        </w:rPr>
        <w:t>Курская АЭС (город Курчатов Курской области) — один из крупнейших в Среднерусском Черноземье генерирующих источников электроэнергии. Потребителями ее электроэнерг</w:t>
      </w:r>
      <w:r>
        <w:rPr>
          <w:sz w:val="24"/>
          <w:szCs w:val="24"/>
        </w:rPr>
        <w:t>ии являются 19 регионов Центра России. Станция имеет в своем составе три энергоблока с канальными реакторами общей мощностью 3 млн кВт. Энергоблок № 1 после 45 лет службы с декабря 2021 года находится в режиме эксплуатации без генерации. Энергоблоки станци</w:t>
      </w:r>
      <w:r>
        <w:rPr>
          <w:sz w:val="24"/>
          <w:szCs w:val="24"/>
        </w:rPr>
        <w:t xml:space="preserve">и были подключены к единой энергетической системе страны в 1976, 1979, 1983 и 1985 годах. В 1994–2009 годах все действующие энергоблоки прошли глубокую техническую модернизацию. За годы работы Курская атомная станция выработала свыше 1 трлн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кВт⋅ч</w:t>
      </w:r>
      <w:proofErr w:type="spellEnd"/>
      <w:r>
        <w:rPr>
          <w:sz w:val="24"/>
          <w:szCs w:val="24"/>
        </w:rPr>
        <w:t xml:space="preserve"> электроэн</w:t>
      </w:r>
      <w:r>
        <w:rPr>
          <w:sz w:val="24"/>
          <w:szCs w:val="24"/>
        </w:rPr>
        <w:t xml:space="preserve">ергии. В настоящее время идет сооружение энергоблоков № 1 и № 2 станции замещения Курская АЭС-2 с новым типом реактора ВВЭР-ТОИ. Проектный срок их службы составляет 60 лет с возможностью продления еще на 20 лет. К настоящему времени энергоблок № 4 Курской </w:t>
      </w:r>
      <w:r>
        <w:rPr>
          <w:sz w:val="24"/>
          <w:szCs w:val="24"/>
        </w:rPr>
        <w:t xml:space="preserve">АЭС выработал более 258 млрд </w:t>
      </w:r>
      <w:proofErr w:type="spellStart"/>
      <w:r>
        <w:rPr>
          <w:sz w:val="24"/>
          <w:szCs w:val="24"/>
        </w:rPr>
        <w:t>кВтч</w:t>
      </w:r>
      <w:proofErr w:type="spellEnd"/>
      <w:r>
        <w:rPr>
          <w:sz w:val="24"/>
          <w:szCs w:val="24"/>
        </w:rPr>
        <w:t xml:space="preserve"> электроэнергии.</w:t>
      </w:r>
    </w:p>
    <w:p w14:paraId="0000000E" w14:textId="77777777" w:rsidR="00A353A7" w:rsidRDefault="00A353A7">
      <w:pPr>
        <w:rPr>
          <w:sz w:val="24"/>
          <w:szCs w:val="24"/>
        </w:rPr>
      </w:pPr>
    </w:p>
    <w:p w14:paraId="0000000F" w14:textId="77777777" w:rsidR="00A353A7" w:rsidRDefault="009C0B3A">
      <w:pPr>
        <w:rPr>
          <w:sz w:val="24"/>
          <w:szCs w:val="24"/>
        </w:rPr>
      </w:pPr>
      <w:r>
        <w:rPr>
          <w:sz w:val="24"/>
          <w:szCs w:val="24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</w:t>
      </w:r>
      <w:proofErr w:type="spellStart"/>
      <w:r>
        <w:rPr>
          <w:sz w:val="24"/>
          <w:szCs w:val="24"/>
        </w:rPr>
        <w:t>энергокомплекса</w:t>
      </w:r>
      <w:proofErr w:type="spellEnd"/>
      <w:r>
        <w:rPr>
          <w:sz w:val="24"/>
          <w:szCs w:val="24"/>
        </w:rPr>
        <w:t xml:space="preserve">, в том числе атомных мощностей. Эта </w:t>
      </w:r>
      <w:r>
        <w:rPr>
          <w:sz w:val="24"/>
          <w:szCs w:val="24"/>
        </w:rPr>
        <w:t xml:space="preserve">работа </w:t>
      </w:r>
      <w:r>
        <w:rPr>
          <w:sz w:val="24"/>
          <w:szCs w:val="24"/>
        </w:rPr>
        <w:lastRenderedPageBreak/>
        <w:t xml:space="preserve">осуществляется с учетом современных трендов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и замещения импортного оборудования. Доля </w:t>
      </w:r>
      <w:proofErr w:type="spellStart"/>
      <w:r>
        <w:rPr>
          <w:sz w:val="24"/>
          <w:szCs w:val="24"/>
        </w:rPr>
        <w:t>низкоуглеродной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электрогенерации</w:t>
      </w:r>
      <w:proofErr w:type="spellEnd"/>
      <w:r>
        <w:rPr>
          <w:sz w:val="24"/>
          <w:szCs w:val="24"/>
        </w:rPr>
        <w:t xml:space="preserve"> в российской энергетике составляет уже около 40 %.</w:t>
      </w:r>
    </w:p>
    <w:p w14:paraId="00000010" w14:textId="77777777" w:rsidR="00A353A7" w:rsidRDefault="00A353A7"/>
    <w:sectPr w:rsidR="00A353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A7"/>
    <w:rsid w:val="009C0B3A"/>
    <w:rsid w:val="00A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16532-8E76-45B6-BE13-C818872C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2023-10-26T11:38:00Z</dcterms:created>
  <dcterms:modified xsi:type="dcterms:W3CDTF">2023-10-26T11:38:00Z</dcterms:modified>
</cp:coreProperties>
</file>