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37337" w:rsidRDefault="00660D56">
      <w:pPr>
        <w:rPr>
          <w:rFonts w:ascii="Tinos" w:eastAsia="Tinos" w:hAnsi="Tinos" w:cs="Tinos"/>
          <w:sz w:val="24"/>
          <w:szCs w:val="24"/>
        </w:rPr>
      </w:pPr>
      <w:r>
        <w:rPr>
          <w:rFonts w:ascii="Tinos" w:eastAsia="Tinos" w:hAnsi="Tinos" w:cs="Tinos"/>
          <w:b/>
          <w:sz w:val="24"/>
          <w:szCs w:val="24"/>
        </w:rPr>
        <w:t xml:space="preserve">В Санкт-Петербурге завершила работу XII Международная школа по культуре безопасности </w:t>
      </w:r>
    </w:p>
    <w:p w14:paraId="00000002" w14:textId="77777777" w:rsidR="00037337" w:rsidRDefault="00660D56">
      <w:pPr>
        <w:rPr>
          <w:rFonts w:ascii="Tinos" w:eastAsia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>XII Международная школа по культуре безопасности «Развитие лидерства в целях безопасности» собрала в Санкт-Петербурге свыше 170 участников. Среди них специалисты и руководители атомной отрасли, доктора наук, представители МАГАТЭ, сотрудники ведущих отечест</w:t>
      </w:r>
      <w:r>
        <w:rPr>
          <w:rFonts w:ascii="Tinos" w:eastAsia="Tinos" w:hAnsi="Tinos" w:cs="Tinos"/>
          <w:sz w:val="24"/>
          <w:szCs w:val="24"/>
        </w:rPr>
        <w:t>венных промышленных предприятий, а также эксперты международных организаций.</w:t>
      </w:r>
    </w:p>
    <w:p w14:paraId="00000003" w14:textId="77777777" w:rsidR="00037337" w:rsidRDefault="00660D56">
      <w:pPr>
        <w:rPr>
          <w:rFonts w:ascii="Tinos" w:eastAsia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 xml:space="preserve">Школу открыл генеральный инспектор Госкорпорации «Росатом» </w:t>
      </w:r>
      <w:r>
        <w:rPr>
          <w:rFonts w:ascii="Tinos" w:eastAsia="Tinos" w:hAnsi="Tinos" w:cs="Tinos"/>
          <w:b/>
          <w:sz w:val="24"/>
          <w:szCs w:val="24"/>
        </w:rPr>
        <w:t>Сергей Адамчик</w:t>
      </w:r>
      <w:r>
        <w:rPr>
          <w:rFonts w:ascii="Tinos" w:eastAsia="Tinos" w:hAnsi="Tinos" w:cs="Tinos"/>
          <w:sz w:val="24"/>
          <w:szCs w:val="24"/>
        </w:rPr>
        <w:t xml:space="preserve">. </w:t>
      </w:r>
    </w:p>
    <w:p w14:paraId="00000004" w14:textId="77777777" w:rsidR="00037337" w:rsidRDefault="00660D56">
      <w:pPr>
        <w:rPr>
          <w:rFonts w:ascii="Tinos" w:eastAsia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 xml:space="preserve">«Когда трудишься в сфере ядерной промышленности, важно помнить: окружающих нас опасностей множество, а </w:t>
      </w:r>
      <w:r>
        <w:rPr>
          <w:rFonts w:ascii="Tinos" w:eastAsia="Tinos" w:hAnsi="Tinos" w:cs="Tinos"/>
          <w:sz w:val="24"/>
          <w:szCs w:val="24"/>
        </w:rPr>
        <w:t xml:space="preserve">безопасность </w:t>
      </w:r>
      <w:r>
        <w:rPr>
          <w:rFonts w:ascii="Tinos" w:eastAsia="Tinos" w:hAnsi="Tinos" w:cs="Tinos"/>
          <w:sz w:val="24"/>
          <w:szCs w:val="24"/>
        </w:rPr>
        <w:t>—</w:t>
      </w:r>
      <w:r>
        <w:rPr>
          <w:rFonts w:ascii="Tinos" w:eastAsia="Tinos" w:hAnsi="Tinos" w:cs="Tinos"/>
          <w:sz w:val="24"/>
          <w:szCs w:val="24"/>
        </w:rPr>
        <w:t xml:space="preserve"> одна. Безопасность — это то, что нормировано, рассчитано, обосновано, а культура — поведение и воспитание человека. Госкорпорация «Росатом» рассматривает культуру безопасности как неотъемлемую часть производственной деятельности организаций </w:t>
      </w:r>
      <w:r>
        <w:rPr>
          <w:rFonts w:ascii="Tinos" w:eastAsia="Tinos" w:hAnsi="Tinos" w:cs="Tinos"/>
          <w:sz w:val="24"/>
          <w:szCs w:val="24"/>
        </w:rPr>
        <w:t xml:space="preserve">Росатома и как осознанное поведение работников. Культуре безопасности отдан наивысший приоритет, и квалификация наших кадров должна быть на высшем уровне», </w:t>
      </w:r>
      <w:r>
        <w:rPr>
          <w:rFonts w:ascii="Tinos" w:eastAsia="Tinos" w:hAnsi="Tinos" w:cs="Tinos"/>
          <w:sz w:val="24"/>
          <w:szCs w:val="24"/>
        </w:rPr>
        <w:t>—</w:t>
      </w:r>
      <w:r>
        <w:rPr>
          <w:rFonts w:ascii="Tinos" w:eastAsia="Tinos" w:hAnsi="Tinos" w:cs="Tinos"/>
          <w:sz w:val="24"/>
          <w:szCs w:val="24"/>
        </w:rPr>
        <w:t xml:space="preserve"> сказал </w:t>
      </w:r>
      <w:r>
        <w:rPr>
          <w:rFonts w:ascii="Tinos" w:eastAsia="Tinos" w:hAnsi="Tinos" w:cs="Tinos"/>
          <w:b/>
          <w:sz w:val="24"/>
          <w:szCs w:val="24"/>
        </w:rPr>
        <w:t>Сергей Адамчик</w:t>
      </w:r>
      <w:r>
        <w:rPr>
          <w:rFonts w:ascii="Tinos" w:eastAsia="Tinos" w:hAnsi="Tinos" w:cs="Tinos"/>
          <w:sz w:val="24"/>
          <w:szCs w:val="24"/>
        </w:rPr>
        <w:t xml:space="preserve">. </w:t>
      </w:r>
    </w:p>
    <w:p w14:paraId="00000005" w14:textId="77777777" w:rsidR="00037337" w:rsidRDefault="00660D56">
      <w:pPr>
        <w:rPr>
          <w:rFonts w:ascii="Tinos" w:eastAsia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>Вот уже более 10 лет Школа по культуре безопасности проводится в стенах Са</w:t>
      </w:r>
      <w:r>
        <w:rPr>
          <w:rFonts w:ascii="Tinos" w:eastAsia="Tinos" w:hAnsi="Tinos" w:cs="Tinos"/>
          <w:sz w:val="24"/>
          <w:szCs w:val="24"/>
        </w:rPr>
        <w:t xml:space="preserve">нкт-Петербургского филиала Технической академии Росатома, за это время география ее участников существенно расширилась. Об этом в своем приветственном слове к собравшимся напомнил первый проректор по основной деятельности Технической академии </w:t>
      </w:r>
      <w:r>
        <w:rPr>
          <w:rFonts w:ascii="Tinos" w:eastAsia="Tinos" w:hAnsi="Tinos" w:cs="Tinos"/>
          <w:b/>
          <w:sz w:val="24"/>
          <w:szCs w:val="24"/>
        </w:rPr>
        <w:t>Владимир Аспи</w:t>
      </w:r>
      <w:r>
        <w:rPr>
          <w:rFonts w:ascii="Tinos" w:eastAsia="Tinos" w:hAnsi="Tinos" w:cs="Tinos"/>
          <w:b/>
          <w:sz w:val="24"/>
          <w:szCs w:val="24"/>
        </w:rPr>
        <w:t>дов</w:t>
      </w:r>
      <w:r>
        <w:rPr>
          <w:rFonts w:ascii="Tinos" w:eastAsia="Tinos" w:hAnsi="Tinos" w:cs="Tinos"/>
          <w:sz w:val="24"/>
          <w:szCs w:val="24"/>
        </w:rPr>
        <w:t xml:space="preserve">. </w:t>
      </w:r>
    </w:p>
    <w:p w14:paraId="00000006" w14:textId="77777777" w:rsidR="00037337" w:rsidRDefault="00660D56">
      <w:pPr>
        <w:rPr>
          <w:rFonts w:ascii="Tinos" w:eastAsia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>«За все эти годы Международная школа по культуре безопасности стала площадкой, на которой люди из разных стран открыто ведут дискуссии, обмениваются лучшими практиками, налаживают новые контакты. Увеличилось отраслевое представительство на мероприяти</w:t>
      </w:r>
      <w:r>
        <w:rPr>
          <w:rFonts w:ascii="Tinos" w:eastAsia="Tinos" w:hAnsi="Tinos" w:cs="Tinos"/>
          <w:sz w:val="24"/>
          <w:szCs w:val="24"/>
        </w:rPr>
        <w:t>и, много специалистов из смежных отраслей. Все это позволяет школе вносить весомый вклад в безопасность промышленности страны в целом. Ключевую роль в развитии и поддержании культуры безопасности играют руководители. Именно через их лидерство и поведение п</w:t>
      </w:r>
      <w:r>
        <w:rPr>
          <w:rFonts w:ascii="Tinos" w:eastAsia="Tinos" w:hAnsi="Tinos" w:cs="Tinos"/>
          <w:sz w:val="24"/>
          <w:szCs w:val="24"/>
        </w:rPr>
        <w:t xml:space="preserve">роводятся основные идеи культуры безопасности, вовлекается персонал. Сегодня ядерная энергетика активно развивается, все больше стран встают на путь развития ядерных технологий. В этом развитии лидерство помогает удерживать культуру безопасности на нужном </w:t>
      </w:r>
      <w:r>
        <w:rPr>
          <w:rFonts w:ascii="Tinos" w:eastAsia="Tinos" w:hAnsi="Tinos" w:cs="Tinos"/>
          <w:sz w:val="24"/>
          <w:szCs w:val="24"/>
        </w:rPr>
        <w:t xml:space="preserve">уровне», </w:t>
      </w:r>
      <w:r>
        <w:rPr>
          <w:rFonts w:ascii="Tinos" w:eastAsia="Tinos" w:hAnsi="Tinos" w:cs="Tinos"/>
          <w:sz w:val="24"/>
          <w:szCs w:val="24"/>
        </w:rPr>
        <w:t>—</w:t>
      </w:r>
      <w:r>
        <w:rPr>
          <w:rFonts w:ascii="Tinos" w:eastAsia="Tinos" w:hAnsi="Tinos" w:cs="Tinos"/>
          <w:sz w:val="24"/>
          <w:szCs w:val="24"/>
        </w:rPr>
        <w:t xml:space="preserve"> </w:t>
      </w:r>
      <w:r>
        <w:rPr>
          <w:rFonts w:ascii="Tinos" w:eastAsia="Tinos" w:hAnsi="Tinos" w:cs="Tinos"/>
          <w:sz w:val="24"/>
          <w:szCs w:val="24"/>
        </w:rPr>
        <w:t>заявил</w:t>
      </w:r>
      <w:r>
        <w:rPr>
          <w:rFonts w:ascii="Tinos" w:eastAsia="Tinos" w:hAnsi="Tinos" w:cs="Tinos"/>
          <w:sz w:val="24"/>
          <w:szCs w:val="24"/>
        </w:rPr>
        <w:t xml:space="preserve"> он. </w:t>
      </w:r>
    </w:p>
    <w:p w14:paraId="00000007" w14:textId="77777777" w:rsidR="00037337" w:rsidRDefault="00660D56">
      <w:pPr>
        <w:rPr>
          <w:rFonts w:ascii="Tinos" w:eastAsia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 xml:space="preserve">«Когда мы проводим различные мероприятия или находимся на своем рабочем месте, важно помнить: безопасность является наивысшим приоритетом Госкорпорации «Росатом». Нашу международную школу мы организовывали с Международным агентством </w:t>
      </w:r>
      <w:r>
        <w:rPr>
          <w:rFonts w:ascii="Tinos" w:eastAsia="Tinos" w:hAnsi="Tinos" w:cs="Tinos"/>
          <w:sz w:val="24"/>
          <w:szCs w:val="24"/>
        </w:rPr>
        <w:t>по атомной энергии. В этом году мы сделали упор на практическую направленность школы, чтобы участники не только слушали доклады, но и принимали активное участие в обсуждениях, мозговых штурмах, мастер-классах по безопасности. Так они сами становятся источн</w:t>
      </w:r>
      <w:r>
        <w:rPr>
          <w:rFonts w:ascii="Tinos" w:eastAsia="Tinos" w:hAnsi="Tinos" w:cs="Tinos"/>
          <w:sz w:val="24"/>
          <w:szCs w:val="24"/>
        </w:rPr>
        <w:t xml:space="preserve">иками знаний в этой жизненно необходимой сфере», — отметила директор Центра по культуре безопасности и надежности человеческого фактора Технической академии Росатома </w:t>
      </w:r>
      <w:r>
        <w:rPr>
          <w:rFonts w:ascii="Tinos" w:eastAsia="Tinos" w:hAnsi="Tinos" w:cs="Tinos"/>
          <w:b/>
          <w:sz w:val="24"/>
          <w:szCs w:val="24"/>
        </w:rPr>
        <w:t xml:space="preserve">Елена </w:t>
      </w:r>
      <w:proofErr w:type="spellStart"/>
      <w:r>
        <w:rPr>
          <w:rFonts w:ascii="Tinos" w:eastAsia="Tinos" w:hAnsi="Tinos" w:cs="Tinos"/>
          <w:b/>
          <w:sz w:val="24"/>
          <w:szCs w:val="24"/>
        </w:rPr>
        <w:t>Чернецкая</w:t>
      </w:r>
      <w:proofErr w:type="spellEnd"/>
      <w:r>
        <w:rPr>
          <w:rFonts w:ascii="Tinos" w:eastAsia="Tinos" w:hAnsi="Tinos" w:cs="Tinos"/>
          <w:sz w:val="24"/>
          <w:szCs w:val="24"/>
        </w:rPr>
        <w:t>.</w:t>
      </w:r>
      <w:r>
        <w:rPr>
          <w:rFonts w:ascii="Tinos" w:eastAsia="Tinos" w:hAnsi="Tinos" w:cs="Tinos"/>
          <w:b/>
          <w:sz w:val="24"/>
          <w:szCs w:val="24"/>
        </w:rPr>
        <w:t xml:space="preserve"> </w:t>
      </w:r>
    </w:p>
    <w:p w14:paraId="00000008" w14:textId="77777777" w:rsidR="00037337" w:rsidRDefault="00660D56">
      <w:pPr>
        <w:rPr>
          <w:rFonts w:ascii="Tinos" w:eastAsia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>С докладами выступили эксперты ВАО АЭС-МЦ, АО «Атомэнергопроект», ФГУП «</w:t>
      </w:r>
      <w:r>
        <w:rPr>
          <w:rFonts w:ascii="Tinos" w:eastAsia="Tinos" w:hAnsi="Tinos" w:cs="Tinos"/>
          <w:sz w:val="24"/>
          <w:szCs w:val="24"/>
        </w:rPr>
        <w:t>ПСЗ», ФГУП «</w:t>
      </w:r>
      <w:proofErr w:type="spellStart"/>
      <w:r>
        <w:rPr>
          <w:rFonts w:ascii="Tinos" w:eastAsia="Tinos" w:hAnsi="Tinos" w:cs="Tinos"/>
          <w:sz w:val="24"/>
          <w:szCs w:val="24"/>
        </w:rPr>
        <w:t>Атомфлот</w:t>
      </w:r>
      <w:proofErr w:type="spellEnd"/>
      <w:r>
        <w:rPr>
          <w:rFonts w:ascii="Tinos" w:eastAsia="Tinos" w:hAnsi="Tinos" w:cs="Tinos"/>
          <w:sz w:val="24"/>
          <w:szCs w:val="24"/>
        </w:rPr>
        <w:t>», ФГУП «ГХК», специалисты Нововоронежской АЭС, АО «ТВЭЛ», АО «СХК», ПАО «НЛМК», ПАО «</w:t>
      </w:r>
      <w:proofErr w:type="spellStart"/>
      <w:r>
        <w:rPr>
          <w:rFonts w:ascii="Tinos" w:eastAsia="Tinos" w:hAnsi="Tinos" w:cs="Tinos"/>
          <w:sz w:val="24"/>
          <w:szCs w:val="24"/>
        </w:rPr>
        <w:t>Россети</w:t>
      </w:r>
      <w:proofErr w:type="spellEnd"/>
      <w:r>
        <w:rPr>
          <w:rFonts w:ascii="Tinos" w:eastAsia="Tinos" w:hAnsi="Tinos" w:cs="Tinos"/>
          <w:sz w:val="24"/>
          <w:szCs w:val="24"/>
        </w:rPr>
        <w:t xml:space="preserve">» и «Калужского фармацевтического кластера». </w:t>
      </w:r>
    </w:p>
    <w:p w14:paraId="00000009" w14:textId="77777777" w:rsidR="00037337" w:rsidRDefault="00660D56">
      <w:pPr>
        <w:rPr>
          <w:rFonts w:ascii="Tinos" w:eastAsia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lastRenderedPageBreak/>
        <w:t>Спикеры рассказали о роли руководителя-лидера, развитии культуры безопасности на своих предприяти</w:t>
      </w:r>
      <w:r>
        <w:rPr>
          <w:rFonts w:ascii="Tinos" w:eastAsia="Tinos" w:hAnsi="Tinos" w:cs="Tinos"/>
          <w:sz w:val="24"/>
          <w:szCs w:val="24"/>
        </w:rPr>
        <w:t xml:space="preserve">ях, квалификации персонала, надежности человеческого фактора, профилактике стресса и многом другом. Директор департамента по ядерной, радиационной, промышленной безопасности и экологии АО «ТВЭЛ» </w:t>
      </w:r>
      <w:r>
        <w:rPr>
          <w:rFonts w:ascii="Tinos" w:eastAsia="Tinos" w:hAnsi="Tinos" w:cs="Tinos"/>
          <w:b/>
          <w:sz w:val="24"/>
          <w:szCs w:val="24"/>
        </w:rPr>
        <w:t>Вячеслав Козлов</w:t>
      </w:r>
      <w:r>
        <w:rPr>
          <w:rFonts w:ascii="Tinos" w:eastAsia="Tinos" w:hAnsi="Tinos" w:cs="Tinos"/>
          <w:sz w:val="24"/>
          <w:szCs w:val="24"/>
        </w:rPr>
        <w:t xml:space="preserve"> пояснил слушателям, какие существуют инструме</w:t>
      </w:r>
      <w:r>
        <w:rPr>
          <w:rFonts w:ascii="Tinos" w:eastAsia="Tinos" w:hAnsi="Tinos" w:cs="Tinos"/>
          <w:sz w:val="24"/>
          <w:szCs w:val="24"/>
        </w:rPr>
        <w:t xml:space="preserve">нты вовлеченности руководителей в вопросы безопасности. </w:t>
      </w:r>
    </w:p>
    <w:p w14:paraId="0000000A" w14:textId="77777777" w:rsidR="00037337" w:rsidRDefault="00660D56">
      <w:pPr>
        <w:rPr>
          <w:rFonts w:ascii="Tinos" w:eastAsia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>Отдельно участникам школы рассказали об опыте работы с иностранными заказчиками и подрядчиками в области культуры безопасности. Говорила об этом начальник управления по развитию культуры безопасности</w:t>
      </w:r>
      <w:r>
        <w:rPr>
          <w:rFonts w:ascii="Tinos" w:eastAsia="Tinos" w:hAnsi="Tinos" w:cs="Tinos"/>
          <w:sz w:val="24"/>
          <w:szCs w:val="24"/>
        </w:rPr>
        <w:t xml:space="preserve"> и нормативного обеспечения АО «Атомстройэкспорт» </w:t>
      </w:r>
      <w:r>
        <w:rPr>
          <w:rFonts w:ascii="Tinos" w:eastAsia="Tinos" w:hAnsi="Tinos" w:cs="Tinos"/>
          <w:b/>
          <w:sz w:val="24"/>
          <w:szCs w:val="24"/>
        </w:rPr>
        <w:t>Наталья Швец</w:t>
      </w:r>
      <w:r>
        <w:rPr>
          <w:rFonts w:ascii="Tinos" w:eastAsia="Tinos" w:hAnsi="Tinos" w:cs="Tinos"/>
          <w:sz w:val="24"/>
          <w:szCs w:val="24"/>
        </w:rPr>
        <w:t xml:space="preserve">. </w:t>
      </w:r>
    </w:p>
    <w:p w14:paraId="0000000B" w14:textId="77777777" w:rsidR="00037337" w:rsidRDefault="00660D56">
      <w:pPr>
        <w:rPr>
          <w:rFonts w:ascii="Tinos" w:eastAsia="Tinos" w:hAnsi="Tinos" w:cs="Tinos"/>
          <w:sz w:val="24"/>
          <w:szCs w:val="24"/>
        </w:rPr>
      </w:pPr>
      <w:bookmarkStart w:id="0" w:name="_heading=h.gjdgxs" w:colFirst="0" w:colLast="0"/>
      <w:bookmarkEnd w:id="0"/>
      <w:r>
        <w:rPr>
          <w:rFonts w:ascii="Tinos" w:eastAsia="Tinos" w:hAnsi="Tinos" w:cs="Tinos"/>
          <w:sz w:val="24"/>
          <w:szCs w:val="24"/>
        </w:rPr>
        <w:t>«При взаимодействии людей из разных стран проявляются их ментальные и эмоциональные особенности. Самое главное — это наша личная ответственность за безопасность каждого человека вне зависимос</w:t>
      </w:r>
      <w:r>
        <w:rPr>
          <w:rFonts w:ascii="Tinos" w:eastAsia="Tinos" w:hAnsi="Tinos" w:cs="Tinos"/>
          <w:sz w:val="24"/>
          <w:szCs w:val="24"/>
        </w:rPr>
        <w:t>ти от уровня квалификации и развития. «Где Росатом, там безопасно» — это наш слоган. Мы с большим уважением должны относиться к историко-культурным особенностям стран-партнеров, и в этой многогранной, яркой среде внедрять то светлое, доброе, вечное, что на</w:t>
      </w:r>
      <w:r>
        <w:rPr>
          <w:rFonts w:ascii="Tinos" w:eastAsia="Tinos" w:hAnsi="Tinos" w:cs="Tinos"/>
          <w:sz w:val="24"/>
          <w:szCs w:val="24"/>
        </w:rPr>
        <w:t xml:space="preserve">зывается безопасностью», — подчеркнула </w:t>
      </w:r>
      <w:r>
        <w:rPr>
          <w:rFonts w:ascii="Tinos" w:eastAsia="Tinos" w:hAnsi="Tinos" w:cs="Tinos"/>
          <w:b/>
          <w:sz w:val="24"/>
          <w:szCs w:val="24"/>
        </w:rPr>
        <w:t>Наталья Швец</w:t>
      </w:r>
      <w:r>
        <w:rPr>
          <w:rFonts w:ascii="Tinos" w:eastAsia="Tinos" w:hAnsi="Tinos" w:cs="Tinos"/>
          <w:sz w:val="24"/>
          <w:szCs w:val="24"/>
        </w:rPr>
        <w:t>.</w:t>
      </w:r>
      <w:r>
        <w:rPr>
          <w:rFonts w:ascii="Tinos" w:eastAsia="Tinos" w:hAnsi="Tinos" w:cs="Tinos"/>
          <w:i/>
          <w:sz w:val="24"/>
          <w:szCs w:val="24"/>
        </w:rPr>
        <w:t xml:space="preserve"> </w:t>
      </w:r>
    </w:p>
    <w:p w14:paraId="0000000C" w14:textId="77777777" w:rsidR="00037337" w:rsidRDefault="00660D56">
      <w:pPr>
        <w:rPr>
          <w:rFonts w:ascii="Tinos" w:eastAsia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 xml:space="preserve">О подходе МАГАТЭ к лидерству, управлению и культуре безопасности в своем онлайн-выступлении рассказала эксперт Департамента ядерной и физической безопасности Агентства </w:t>
      </w:r>
      <w:r>
        <w:rPr>
          <w:rFonts w:ascii="Tinos" w:eastAsia="Tinos" w:hAnsi="Tinos" w:cs="Tinos"/>
          <w:b/>
          <w:sz w:val="24"/>
          <w:szCs w:val="24"/>
        </w:rPr>
        <w:t xml:space="preserve">Каролина </w:t>
      </w:r>
      <w:proofErr w:type="spellStart"/>
      <w:r>
        <w:rPr>
          <w:rFonts w:ascii="Tinos" w:eastAsia="Tinos" w:hAnsi="Tinos" w:cs="Tinos"/>
          <w:b/>
          <w:sz w:val="24"/>
          <w:szCs w:val="24"/>
        </w:rPr>
        <w:t>Пайк</w:t>
      </w:r>
      <w:proofErr w:type="spellEnd"/>
      <w:r>
        <w:rPr>
          <w:rFonts w:ascii="Tinos" w:eastAsia="Tinos" w:hAnsi="Tinos" w:cs="Tinos"/>
          <w:sz w:val="24"/>
          <w:szCs w:val="24"/>
        </w:rPr>
        <w:t>. В своем докладе «Ро</w:t>
      </w:r>
      <w:r>
        <w:rPr>
          <w:rFonts w:ascii="Tinos" w:eastAsia="Tinos" w:hAnsi="Tinos" w:cs="Tinos"/>
          <w:sz w:val="24"/>
          <w:szCs w:val="24"/>
        </w:rPr>
        <w:t>ль руководителя-лидера в развитии культуры безопасности» она отметила, что агентство, в первую очередь, следит за тем, чтобы правила безопасности соблюдались везде, где используется ядерное топливо. Эксперт в области культуры безопасности и развития лидерс</w:t>
      </w:r>
      <w:r>
        <w:rPr>
          <w:rFonts w:ascii="Tinos" w:eastAsia="Tinos" w:hAnsi="Tinos" w:cs="Tinos"/>
          <w:sz w:val="24"/>
          <w:szCs w:val="24"/>
        </w:rPr>
        <w:t xml:space="preserve">тва </w:t>
      </w:r>
      <w:r>
        <w:rPr>
          <w:rFonts w:ascii="Tinos" w:eastAsia="Tinos" w:hAnsi="Tinos" w:cs="Tinos"/>
          <w:b/>
          <w:sz w:val="24"/>
          <w:szCs w:val="24"/>
        </w:rPr>
        <w:t xml:space="preserve">Кеннет </w:t>
      </w:r>
      <w:proofErr w:type="spellStart"/>
      <w:r>
        <w:rPr>
          <w:rFonts w:ascii="Tinos" w:eastAsia="Tinos" w:hAnsi="Tinos" w:cs="Tinos"/>
          <w:b/>
          <w:sz w:val="24"/>
          <w:szCs w:val="24"/>
        </w:rPr>
        <w:t>Ковес</w:t>
      </w:r>
      <w:proofErr w:type="spellEnd"/>
      <w:r>
        <w:rPr>
          <w:rFonts w:ascii="Tinos" w:eastAsia="Tinos" w:hAnsi="Tinos" w:cs="Tinos"/>
          <w:b/>
          <w:sz w:val="24"/>
          <w:szCs w:val="24"/>
        </w:rPr>
        <w:t xml:space="preserve"> Гордон</w:t>
      </w:r>
      <w:r>
        <w:rPr>
          <w:rFonts w:ascii="Tinos" w:eastAsia="Tinos" w:hAnsi="Tinos" w:cs="Tinos"/>
          <w:sz w:val="24"/>
          <w:szCs w:val="24"/>
        </w:rPr>
        <w:t xml:space="preserve"> познакомил участников школы с причинами и факторами возникновения ошибок и нарушений безопасности на рабочем месте.</w:t>
      </w:r>
    </w:p>
    <w:p w14:paraId="0000000D" w14:textId="77777777" w:rsidR="00037337" w:rsidRDefault="00660D56">
      <w:pPr>
        <w:rPr>
          <w:rFonts w:ascii="Tinos" w:eastAsia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>Практическими знаниями по вопросам квалификации персонала, лидерства и формирования культуры безопасности спикеры по</w:t>
      </w:r>
      <w:r>
        <w:rPr>
          <w:rFonts w:ascii="Tinos" w:eastAsia="Tinos" w:hAnsi="Tinos" w:cs="Tinos"/>
          <w:sz w:val="24"/>
          <w:szCs w:val="24"/>
        </w:rPr>
        <w:t>делились в рамках мастер-классов. В ходе дискуссии участники пришли к выводу о важности изучения основ культуры безопасности в школе и институте. По мнению экспертов, это поможет стать на шаг ближе к достижению нулевого травматизма не только в атомной отра</w:t>
      </w:r>
      <w:r>
        <w:rPr>
          <w:rFonts w:ascii="Tinos" w:eastAsia="Tinos" w:hAnsi="Tinos" w:cs="Tinos"/>
          <w:sz w:val="24"/>
          <w:szCs w:val="24"/>
        </w:rPr>
        <w:t>сли, но и в других сферах жизни.</w:t>
      </w:r>
    </w:p>
    <w:p w14:paraId="0000000E" w14:textId="77777777" w:rsidR="00037337" w:rsidRDefault="00660D56">
      <w:pPr>
        <w:rPr>
          <w:rFonts w:ascii="Tinos" w:eastAsia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>«Особенность Международной школы по культуре безопасности состоит в том, что представители различных организаций атомной отрасли могут в результате дискуссий и обмена опытом прийти к единому знаменателю в вопросах формирова</w:t>
      </w:r>
      <w:r>
        <w:rPr>
          <w:rFonts w:ascii="Tinos" w:eastAsia="Tinos" w:hAnsi="Tinos" w:cs="Tinos"/>
          <w:sz w:val="24"/>
          <w:szCs w:val="24"/>
        </w:rPr>
        <w:t xml:space="preserve">ния лидерства и культуры безопасности. Надеюсь, что опыт и знания, которыми эксперты поделились в ходе работы школы, помогут всем участникам достичь успеха в решении важных задач в области культуры безопасности», </w:t>
      </w:r>
      <w:r>
        <w:rPr>
          <w:rFonts w:ascii="Tinos" w:eastAsia="Tinos" w:hAnsi="Tinos" w:cs="Tinos"/>
          <w:sz w:val="24"/>
          <w:szCs w:val="24"/>
        </w:rPr>
        <w:t>—</w:t>
      </w:r>
      <w:r>
        <w:rPr>
          <w:rFonts w:ascii="Tinos" w:eastAsia="Tinos" w:hAnsi="Tinos" w:cs="Tinos"/>
          <w:sz w:val="24"/>
          <w:szCs w:val="24"/>
        </w:rPr>
        <w:t xml:space="preserve"> отметил руководитель представителей ВАО А</w:t>
      </w:r>
      <w:r>
        <w:rPr>
          <w:rFonts w:ascii="Tinos" w:eastAsia="Tinos" w:hAnsi="Tinos" w:cs="Tinos"/>
          <w:sz w:val="24"/>
          <w:szCs w:val="24"/>
        </w:rPr>
        <w:t xml:space="preserve">ЭС-МЦ </w:t>
      </w:r>
      <w:r>
        <w:rPr>
          <w:rFonts w:ascii="Tinos" w:eastAsia="Tinos" w:hAnsi="Tinos" w:cs="Tinos"/>
          <w:b/>
          <w:sz w:val="24"/>
          <w:szCs w:val="24"/>
        </w:rPr>
        <w:t xml:space="preserve">Вадим </w:t>
      </w:r>
      <w:proofErr w:type="spellStart"/>
      <w:r>
        <w:rPr>
          <w:rFonts w:ascii="Tinos" w:eastAsia="Tinos" w:hAnsi="Tinos" w:cs="Tinos"/>
          <w:b/>
          <w:sz w:val="24"/>
          <w:szCs w:val="24"/>
        </w:rPr>
        <w:t>Тарыкин</w:t>
      </w:r>
      <w:proofErr w:type="spellEnd"/>
      <w:r>
        <w:rPr>
          <w:rFonts w:ascii="Tinos" w:eastAsia="Tinos" w:hAnsi="Tinos" w:cs="Tinos"/>
          <w:sz w:val="24"/>
          <w:szCs w:val="24"/>
        </w:rPr>
        <w:t>.</w:t>
      </w:r>
      <w:r>
        <w:rPr>
          <w:rFonts w:ascii="Tinos" w:eastAsia="Tinos" w:hAnsi="Tinos" w:cs="Tinos"/>
          <w:b/>
          <w:sz w:val="24"/>
          <w:szCs w:val="24"/>
        </w:rPr>
        <w:t xml:space="preserve"> </w:t>
      </w:r>
    </w:p>
    <w:p w14:paraId="0000000F" w14:textId="77777777" w:rsidR="00037337" w:rsidRDefault="00660D56">
      <w:pPr>
        <w:jc w:val="both"/>
        <w:rPr>
          <w:b/>
          <w:i/>
        </w:rPr>
      </w:pPr>
      <w:r>
        <w:rPr>
          <w:rFonts w:ascii="Tinos" w:eastAsia="Tinos" w:hAnsi="Tinos" w:cs="Tinos"/>
          <w:b/>
          <w:sz w:val="24"/>
          <w:szCs w:val="24"/>
        </w:rPr>
        <w:t>С</w:t>
      </w:r>
      <w:r>
        <w:rPr>
          <w:rFonts w:ascii="Tinos" w:eastAsia="Tinos" w:hAnsi="Tinos" w:cs="Tinos"/>
          <w:b/>
          <w:i/>
          <w:sz w:val="24"/>
          <w:szCs w:val="24"/>
        </w:rPr>
        <w:t>правка:</w:t>
      </w:r>
    </w:p>
    <w:p w14:paraId="00000010" w14:textId="77777777" w:rsidR="00037337" w:rsidRDefault="00660D56">
      <w:pPr>
        <w:jc w:val="both"/>
        <w:rPr>
          <w:i/>
        </w:rPr>
      </w:pPr>
      <w:r>
        <w:rPr>
          <w:rFonts w:ascii="Tinos" w:eastAsia="Tinos" w:hAnsi="Tinos" w:cs="Tinos"/>
          <w:i/>
          <w:sz w:val="24"/>
          <w:szCs w:val="24"/>
        </w:rPr>
        <w:t>Безопасность — один из ключевых приоритетов деятельности Госкорпорации «Росатом» и ее предприятий. Значительное внимание уделяется повышению культуры безопасности, внедрению современных методов охраны труда и борьбы с травматизмом, использованию информацио</w:t>
      </w:r>
      <w:r>
        <w:rPr>
          <w:rFonts w:ascii="Tinos" w:eastAsia="Tinos" w:hAnsi="Tinos" w:cs="Tinos"/>
          <w:i/>
          <w:sz w:val="24"/>
          <w:szCs w:val="24"/>
        </w:rPr>
        <w:t xml:space="preserve">нных технологий. </w:t>
      </w:r>
    </w:p>
    <w:p w14:paraId="00000011" w14:textId="77777777" w:rsidR="00037337" w:rsidRDefault="00660D56">
      <w:pPr>
        <w:jc w:val="both"/>
        <w:rPr>
          <w:i/>
        </w:rPr>
      </w:pPr>
      <w:r>
        <w:rPr>
          <w:rFonts w:ascii="Tinos" w:eastAsia="Tinos" w:hAnsi="Tinos" w:cs="Tinos"/>
          <w:i/>
          <w:sz w:val="24"/>
          <w:szCs w:val="24"/>
        </w:rPr>
        <w:lastRenderedPageBreak/>
        <w:t>Дискуссия по теме развития лидерства и формирования культуры безопасности, развернувшаяся на полях международной школы, продолжится на традиционном отраслевом форуме «День безопасности атомной энергетики и промышленности», который пройдет</w:t>
      </w:r>
      <w:r>
        <w:rPr>
          <w:rFonts w:ascii="Tinos" w:eastAsia="Tinos" w:hAnsi="Tinos" w:cs="Tinos"/>
          <w:i/>
          <w:sz w:val="24"/>
          <w:szCs w:val="24"/>
        </w:rPr>
        <w:t xml:space="preserve"> с участием российских и зарубежных специалистов 18–19 октября в Сочи. </w:t>
      </w:r>
    </w:p>
    <w:p w14:paraId="00000012" w14:textId="77777777" w:rsidR="00037337" w:rsidRDefault="00037337">
      <w:pPr>
        <w:jc w:val="both"/>
        <w:rPr>
          <w:i/>
        </w:rPr>
      </w:pPr>
    </w:p>
    <w:p w14:paraId="00000013" w14:textId="77777777" w:rsidR="00037337" w:rsidRDefault="00037337">
      <w:pPr>
        <w:rPr>
          <w:rFonts w:ascii="Tinos" w:eastAsia="Tinos" w:hAnsi="Tinos" w:cs="Tinos"/>
          <w:sz w:val="24"/>
          <w:szCs w:val="24"/>
        </w:rPr>
      </w:pPr>
    </w:p>
    <w:p w14:paraId="00000014" w14:textId="77777777" w:rsidR="00037337" w:rsidRDefault="00037337">
      <w:pPr>
        <w:jc w:val="both"/>
      </w:pPr>
    </w:p>
    <w:sectPr w:rsidR="00037337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no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337"/>
    <w:rsid w:val="00037337"/>
    <w:rsid w:val="0066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0BE03-F9E0-4C1B-94E1-2130E16A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  <w:lang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PSGoUkmiMTuXmGSVRMr+aacV0A==">CgMxLjAyCGguZ2pkZ3hzOABqIQoUc3VnZ2VzdC5xYm91ZTl2a3E0bjgSCUFuZHJleSBTLmohChRzdWdnZXN0Ljl1YTRtb2xsbHdlaRIJQW5kcmV5IFMuaiEKFHN1Z2dlc3QuZzVramo0bWk5azU4EglBbmRyZXkgUy5qIQoUc3VnZ2VzdC5jZnlvazF5d3dzamoSCUFuZHJleSBTLmohChRzdWdnZXN0LmdhNm9vODhuaDE3bxIJQW5kcmV5IFMuaiEKFHN1Z2dlc3QuNXI1MW41YjB1N2dpEglBbmRyZXkgUy5qIQoUc3VnZ2VzdC5uYmdrdXJtbHJvOGwSCUFuZHJleSBTLmohChRzdWdnZXN0LjIwMG91ajh4MDhtaBIJQW5kcmV5IFMuaiEKFHN1Z2dlc3Qua2s0ZWt6c2U1aDFuEglBbmRyZXkgUy5qIQoUc3VnZ2VzdC5zbXBocXV0bno5NWgSCUFuZHJleSBTLmohChRzdWdnZXN0LjlmemYyaDlmNDRtdxIJQW5kcmV5IFMuaiEKFHN1Z2dlc3QuMmYwOHU3ZHQzNTM2EglBbmRyZXkgUy5qIQoUc3VnZ2VzdC40NjQzc2ZmNzVhNmESCUFuZHJleSBTLmohChRzdWdnZXN0LnhuMHl0NG45cnY3ZhIJQW5kcmV5IFMuaiEKFHN1Z2dlc3QueXIxamp2eW9jeGRhEglBbmRyZXkgUy5qIQoUc3VnZ2VzdC5wNm9zOTdiampxbHkSCUFuZHJleSBTLmohChRzdWdnZXN0LjEzbDVvNGMyZmN4YhIJQW5kcmV5IFMuaiEKFHN1Z2dlc3QuMWo1cnczbWE5OHh1EglBbmRyZXkgUy5qIQoUc3VnZ2VzdC5jdGkyZjgyc2luemYSCUFuZHJleSBTLmohChRzdWdnZXN0LmwzN3JjNGg0a2FheBIJQW5kcmV5IFMuaiEKFHN1Z2dlc3Qudmt3aHduNW13YTFiEglBbmRyZXkgUy5qIQoUc3VnZ2VzdC44YXJzZWhhYzR5b3YSCUFuZHJleSBTLmohChRzdWdnZXN0LmF6cGo0dXMyNHpzMxIJQW5kcmV5IFMuaiEKFHN1Z2dlc3QuODRsa2s1OGl4N2sxEglBbmRyZXkgUy5qIQoUc3VnZ2VzdC50OXlqbWV6YTh5ZGISCUFuZHJleSBTLmohChRzdWdnZXN0LndsbjhvcGRpcGFhdRIJQW5kcmV5IFMuaiAKE3N1Z2dlc3Qucmk0dDBzczd6Z3ESCUFuZHJleSBTLmohChRzdWdnZXN0LnNxaGExejViMDE2dBIJQW5kcmV5IFMuaiEKFHN1Z2dlc3Qud3ByN2ViYTc4azA1EglBbmRyZXkgUy5qIQoUc3VnZ2VzdC5lYmZnZmE4amF4cXkSCUFuZHJleSBTLnIhMTd3NXRJWm5vNHhXS0FHYWVLTDRJQUl2T05OX1Axb2w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Деревянко</cp:lastModifiedBy>
  <cp:revision>2</cp:revision>
  <dcterms:created xsi:type="dcterms:W3CDTF">2023-09-18T09:21:00Z</dcterms:created>
  <dcterms:modified xsi:type="dcterms:W3CDTF">2023-09-18T09:21:00Z</dcterms:modified>
</cp:coreProperties>
</file>