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42840" w:rsidRDefault="00B03E66">
      <w:pPr>
        <w:spacing w:before="280" w:after="28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 финале Школьной лиги III Международного строительного чемпионата, проводимого при поддержке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>, сразятся 24 команды</w:t>
      </w:r>
    </w:p>
    <w:p w14:paraId="00000002" w14:textId="77777777" w:rsidR="00842840" w:rsidRDefault="00B03E6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финале Школьной лиги III Международного строительного чемпионата, который пройдет с 17 по 20 октября 2023 года в Санкт-Петербурге, сразятся 24 команды старшеклассников. </w:t>
      </w:r>
      <w:proofErr w:type="spellStart"/>
      <w:r>
        <w:rPr>
          <w:sz w:val="24"/>
          <w:szCs w:val="24"/>
        </w:rPr>
        <w:t>Соорганизаторами</w:t>
      </w:r>
      <w:proofErr w:type="spellEnd"/>
      <w:r>
        <w:rPr>
          <w:sz w:val="24"/>
          <w:szCs w:val="24"/>
        </w:rPr>
        <w:t xml:space="preserve"> чемпионата в этом году вместе с Минстроем России и </w:t>
      </w:r>
      <w:proofErr w:type="spellStart"/>
      <w:r>
        <w:rPr>
          <w:sz w:val="24"/>
          <w:szCs w:val="24"/>
        </w:rPr>
        <w:t>Росатомом</w:t>
      </w:r>
      <w:proofErr w:type="spellEnd"/>
      <w:r>
        <w:rPr>
          <w:sz w:val="24"/>
          <w:szCs w:val="24"/>
        </w:rPr>
        <w:t xml:space="preserve"> выступа</w:t>
      </w:r>
      <w:r>
        <w:rPr>
          <w:sz w:val="24"/>
          <w:szCs w:val="24"/>
        </w:rPr>
        <w:t>ют ПАО «Газпром», АНО «Россия — страна возможностей» и правительство Санкт-Петербурга.</w:t>
      </w:r>
    </w:p>
    <w:p w14:paraId="00000003" w14:textId="77777777" w:rsidR="00842840" w:rsidRDefault="00B03E6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дни проведения чемпионата старшеклассникам предстоит решать кейсы по строительной тематике. Победители Лиги получат дополнительные баллы к ЕГЭ для поступления в ведущи</w:t>
      </w:r>
      <w:r>
        <w:rPr>
          <w:sz w:val="24"/>
          <w:szCs w:val="24"/>
        </w:rPr>
        <w:t xml:space="preserve">е вузы России и поборются за призовой фонд в размере 1,2 </w:t>
      </w:r>
      <w:proofErr w:type="gramStart"/>
      <w:r>
        <w:rPr>
          <w:sz w:val="24"/>
          <w:szCs w:val="24"/>
        </w:rPr>
        <w:t>млн</w:t>
      </w:r>
      <w:proofErr w:type="gramEnd"/>
      <w:r>
        <w:rPr>
          <w:sz w:val="24"/>
          <w:szCs w:val="24"/>
        </w:rPr>
        <w:t xml:space="preserve"> рублей.</w:t>
      </w:r>
    </w:p>
    <w:p w14:paraId="00000004" w14:textId="77777777" w:rsidR="00842840" w:rsidRDefault="00B03E6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На участие в Лиге подали заявки около 200 команд из школьников 8–10 классов из 58 регионов России, Республики Беларусь и Исламской Республики Иран. Лидерами среди регионов по количеству р</w:t>
      </w:r>
      <w:r>
        <w:rPr>
          <w:sz w:val="24"/>
          <w:szCs w:val="24"/>
        </w:rPr>
        <w:t>егистраций стали Санкт-Петербург, Свердловская область и Приморский край. Полуфинал прошел в онлайн-формате.</w:t>
      </w:r>
    </w:p>
    <w:p w14:paraId="00000005" w14:textId="77777777" w:rsidR="00842840" w:rsidRDefault="00B03E6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Александр Ломакин, первый заместитель министра строительства и ЖКХ РФ, отметил важную роль студентов и школьников в развитии строительства будущего</w:t>
      </w:r>
      <w:r>
        <w:rPr>
          <w:sz w:val="24"/>
          <w:szCs w:val="24"/>
        </w:rPr>
        <w:t xml:space="preserve">: «Молодые специалисты привносят свежий взгляд на строительство и возможности для инноваций. Они могут приносить новые идеи и подходы, опирающиеся на современные технологии и тренды. Сегодняшние студенты, выбравшие строительство своей профессией, изменяют </w:t>
      </w:r>
      <w:r>
        <w:rPr>
          <w:sz w:val="24"/>
          <w:szCs w:val="24"/>
        </w:rPr>
        <w:t>традиционные способы работы и предлагают новые методы проектирования, строительства и эксплуатации зданий благодаря владению цифровыми навыками, пониманию автоматизации процессов и способности применять технологичные решения для улучшения эффективности и к</w:t>
      </w:r>
      <w:r>
        <w:rPr>
          <w:sz w:val="24"/>
          <w:szCs w:val="24"/>
        </w:rPr>
        <w:t>ачества работы. Юные специалисты, особенно из числа Школьной и Студенческой лиг Международного строительного чемпионата, формируют основу кадрового резерва строительной отрасли».</w:t>
      </w:r>
    </w:p>
    <w:p w14:paraId="00000006" w14:textId="77777777" w:rsidR="00842840" w:rsidRDefault="00B03E6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Алексей Лихачев подчеркнул важну</w:t>
      </w:r>
      <w:r>
        <w:rPr>
          <w:sz w:val="24"/>
          <w:szCs w:val="24"/>
        </w:rPr>
        <w:t>ю роль, которую молодым специалистам отводят в атомной отрасли: «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ежегодно увеличивает свой портфель заказов в России и за рубежом. Для реализации наших масштабных планов нам нужна талантливая и </w:t>
      </w:r>
      <w:proofErr w:type="gramStart"/>
      <w:r>
        <w:rPr>
          <w:sz w:val="24"/>
          <w:szCs w:val="24"/>
        </w:rPr>
        <w:t>амбициозная</w:t>
      </w:r>
      <w:proofErr w:type="gramEnd"/>
      <w:r>
        <w:rPr>
          <w:sz w:val="24"/>
          <w:szCs w:val="24"/>
        </w:rPr>
        <w:t xml:space="preserve"> молодежь. В атомной отрасл</w:t>
      </w:r>
      <w:r>
        <w:rPr>
          <w:sz w:val="24"/>
          <w:szCs w:val="24"/>
        </w:rPr>
        <w:t>и создана целая экосистема раскрытия кадрового потенциала, которая охватывает учащихся школ, колледжей, вузов. Международный строительный чемпионат дает возможность ребятам уже со школьной скамьи познакомиться со строительной отраслью и испытать свои возмо</w:t>
      </w:r>
      <w:r>
        <w:rPr>
          <w:sz w:val="24"/>
          <w:szCs w:val="24"/>
        </w:rPr>
        <w:t xml:space="preserve">жности в проектировании городов будущего. </w:t>
      </w:r>
      <w:r>
        <w:rPr>
          <w:sz w:val="24"/>
          <w:szCs w:val="24"/>
        </w:rPr>
        <w:lastRenderedPageBreak/>
        <w:t xml:space="preserve">Наиболее успешные участники в дальнейшем смогут войти в сообщество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и принять участие в самых </w:t>
      </w:r>
      <w:proofErr w:type="gramStart"/>
      <w:r>
        <w:rPr>
          <w:sz w:val="24"/>
          <w:szCs w:val="24"/>
        </w:rPr>
        <w:t>амбициозных</w:t>
      </w:r>
      <w:proofErr w:type="gramEnd"/>
      <w:r>
        <w:rPr>
          <w:sz w:val="24"/>
          <w:szCs w:val="24"/>
        </w:rPr>
        <w:t xml:space="preserve"> проектах».</w:t>
      </w:r>
    </w:p>
    <w:p w14:paraId="00000007" w14:textId="77777777" w:rsidR="00842840" w:rsidRDefault="00B03E6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Артем Королев, директор Фонда «Надежная смена», сопредседатель оргкомитета Международного</w:t>
      </w:r>
      <w:r>
        <w:rPr>
          <w:sz w:val="24"/>
          <w:szCs w:val="24"/>
        </w:rPr>
        <w:t xml:space="preserve"> инженерного чемпионата CASE-IN, рассказал о том, как формировались профессии будущего Школьной лиги чемпионата: «Концепция BANI-мира интерпретирует мир </w:t>
      </w:r>
      <w:proofErr w:type="gramStart"/>
      <w:r>
        <w:rPr>
          <w:sz w:val="24"/>
          <w:szCs w:val="24"/>
        </w:rPr>
        <w:t>хрупким</w:t>
      </w:r>
      <w:proofErr w:type="gramEnd"/>
      <w:r>
        <w:rPr>
          <w:sz w:val="24"/>
          <w:szCs w:val="24"/>
        </w:rPr>
        <w:t xml:space="preserve">, тревожным, нелинейным и непостижимым. И сейчас то самое время, когда молодежь нужно грамотно </w:t>
      </w:r>
      <w:proofErr w:type="spellStart"/>
      <w:r>
        <w:rPr>
          <w:sz w:val="24"/>
          <w:szCs w:val="24"/>
        </w:rPr>
        <w:t>п</w:t>
      </w:r>
      <w:r>
        <w:rPr>
          <w:sz w:val="24"/>
          <w:szCs w:val="24"/>
        </w:rPr>
        <w:t>рофориентировать</w:t>
      </w:r>
      <w:proofErr w:type="spellEnd"/>
      <w:r>
        <w:rPr>
          <w:sz w:val="24"/>
          <w:szCs w:val="24"/>
        </w:rPr>
        <w:t xml:space="preserve"> в таких специальностях, как строитель, инженер, инженер-технолог и далее. Эта работа реальная, она никуда не уйдет. В любом непростом периоде эпохи эти профессии будут всегда. Понимая это, мы с Международным строительным чемпионатом и реши</w:t>
      </w:r>
      <w:r>
        <w:rPr>
          <w:sz w:val="24"/>
          <w:szCs w:val="24"/>
        </w:rPr>
        <w:t>ли создать Школьную лигу. Мы сформировали эти профессии будущего внутри строительства, привязывая их, в первую очередь, к необходимым «</w:t>
      </w:r>
      <w:proofErr w:type="spellStart"/>
      <w:r>
        <w:rPr>
          <w:sz w:val="24"/>
          <w:szCs w:val="24"/>
        </w:rPr>
        <w:t>хард</w:t>
      </w:r>
      <w:proofErr w:type="spellEnd"/>
      <w:r>
        <w:rPr>
          <w:sz w:val="24"/>
          <w:szCs w:val="24"/>
        </w:rPr>
        <w:t>-компетенциям» и технологическим знаниям. Так молодежь будет развиваться и вместе с собой развивать строительство».</w:t>
      </w:r>
    </w:p>
    <w:p w14:paraId="00000008" w14:textId="77777777" w:rsidR="00842840" w:rsidRDefault="00B03E66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>
        <w:rPr>
          <w:b/>
          <w:i/>
          <w:sz w:val="24"/>
          <w:szCs w:val="24"/>
        </w:rPr>
        <w:t>правка:</w:t>
      </w:r>
    </w:p>
    <w:p w14:paraId="00000009" w14:textId="77777777" w:rsidR="00842840" w:rsidRDefault="00B03E66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Международный строительный чемпионат был учрежден Министерством строительства и жилищно-коммунального хозяйства России и </w:t>
      </w:r>
      <w:proofErr w:type="spellStart"/>
      <w:r>
        <w:rPr>
          <w:i/>
          <w:sz w:val="24"/>
          <w:szCs w:val="24"/>
        </w:rPr>
        <w:t>Госкорпорацией</w:t>
      </w:r>
      <w:proofErr w:type="spellEnd"/>
      <w:r>
        <w:rPr>
          <w:i/>
          <w:sz w:val="24"/>
          <w:szCs w:val="24"/>
        </w:rPr>
        <w:t xml:space="preserve"> «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>» в феврале 2020 года. В этом году чемпионат пройдет в третий раз. Чемпионат включен в план ежегодных ме</w:t>
      </w:r>
      <w:r>
        <w:rPr>
          <w:i/>
          <w:sz w:val="24"/>
          <w:szCs w:val="24"/>
        </w:rPr>
        <w:t xml:space="preserve">роприятий по реализации Концепции межрегионального и приграничного сотрудничества государств-участников СНГ на период до 2030 года, а также в перечень мероприятий Президентской платформы «Россия — страна возможностей». </w:t>
      </w:r>
    </w:p>
    <w:p w14:paraId="0000000A" w14:textId="77777777" w:rsidR="00842840" w:rsidRDefault="00B03E66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Заявки на регистрацию для участия в </w:t>
      </w:r>
      <w:r>
        <w:rPr>
          <w:i/>
          <w:sz w:val="24"/>
          <w:szCs w:val="24"/>
        </w:rPr>
        <w:t xml:space="preserve">III Международном строительном чемпионате подали около 6 тыс. профессионалов и юных специалистов отрасли. </w:t>
      </w:r>
      <w:proofErr w:type="gramStart"/>
      <w:r>
        <w:rPr>
          <w:i/>
          <w:sz w:val="24"/>
          <w:szCs w:val="24"/>
        </w:rPr>
        <w:t>В финал вышли участники из таких стран, как Республика Беларусь, Турция, Китай, Исламская Республика Иран, Узбекистан, Казахстан, Киргизия, Руанда, Та</w:t>
      </w:r>
      <w:r>
        <w:rPr>
          <w:i/>
          <w:sz w:val="24"/>
          <w:szCs w:val="24"/>
        </w:rPr>
        <w:t>джикистан, Эфиопия и Тунис.</w:t>
      </w:r>
      <w:proofErr w:type="gramEnd"/>
      <w:r>
        <w:rPr>
          <w:i/>
          <w:sz w:val="24"/>
          <w:szCs w:val="24"/>
        </w:rPr>
        <w:t xml:space="preserve"> В частности, из общего числа регистраций около 600 поступило от студентов профильных вузов и колледжей (для участия в Студенческой лиге). Кроме того, в Санкт-Петербург для обеспечения проведения мероприятия отправятся еще 200 во</w:t>
      </w:r>
      <w:r>
        <w:rPr>
          <w:i/>
          <w:sz w:val="24"/>
          <w:szCs w:val="24"/>
        </w:rPr>
        <w:t xml:space="preserve">лонтеров. Заявки на эти позиции подали около 2 тыс. человек из 60 субъектов Российской Федерации и шести стран мира. Таким образом, конкурс составил около 10 человек на место. </w:t>
      </w:r>
    </w:p>
    <w:p w14:paraId="0000000B" w14:textId="77777777" w:rsidR="00842840" w:rsidRDefault="00B03E66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Деловая программа чемпионата включает около 70 деловых мероприятий, где будут о</w:t>
      </w:r>
      <w:r>
        <w:rPr>
          <w:i/>
          <w:sz w:val="24"/>
          <w:szCs w:val="24"/>
        </w:rPr>
        <w:t xml:space="preserve">бсуждаться вопросы поиска решений стратегически важных задач по развитию строительства в России и за рубежом. В период проведения чемпионата пройдут заседания рабочих групп по </w:t>
      </w:r>
      <w:r>
        <w:rPr>
          <w:i/>
          <w:sz w:val="24"/>
          <w:szCs w:val="24"/>
        </w:rPr>
        <w:lastRenderedPageBreak/>
        <w:t xml:space="preserve">строительству, инфраструктуре и ЖКХ в рамках Межправительственных комиссий. </w:t>
      </w:r>
      <w:proofErr w:type="gramStart"/>
      <w:r>
        <w:rPr>
          <w:i/>
          <w:sz w:val="24"/>
          <w:szCs w:val="24"/>
        </w:rPr>
        <w:t>Конц</w:t>
      </w:r>
      <w:r>
        <w:rPr>
          <w:i/>
          <w:sz w:val="24"/>
          <w:szCs w:val="24"/>
        </w:rPr>
        <w:t>епцией программы утверждены восемь треков: стратегический, международный, научный, молодежный, профессиональный, технологический, региональный и бизнес-трек.</w:t>
      </w:r>
      <w:proofErr w:type="gramEnd"/>
      <w:r>
        <w:rPr>
          <w:i/>
          <w:sz w:val="24"/>
          <w:szCs w:val="24"/>
        </w:rPr>
        <w:t xml:space="preserve"> Также планируется интеграция VII Международной конференции «Развитие института строительной экспер</w:t>
      </w:r>
      <w:r>
        <w:rPr>
          <w:i/>
          <w:sz w:val="24"/>
          <w:szCs w:val="24"/>
        </w:rPr>
        <w:t>тизы», II Евразийского строительного конгресса и Международного саммита по развитию строительной отрасли.</w:t>
      </w:r>
    </w:p>
    <w:p w14:paraId="0000000C" w14:textId="77777777" w:rsidR="00842840" w:rsidRDefault="00B03E66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Мультимедийное пространство экспозиции чемпионата расскажет о легендарной истории строительной отрасли, ее настоящих целях и планах на будущее. Технол</w:t>
      </w:r>
      <w:r>
        <w:rPr>
          <w:i/>
          <w:sz w:val="24"/>
          <w:szCs w:val="24"/>
        </w:rPr>
        <w:t>огический кластер — центральная зона экспозиции, оживленная точка инноваций и изобретательности.</w:t>
      </w:r>
    </w:p>
    <w:p w14:paraId="0000000D" w14:textId="77777777" w:rsidR="00842840" w:rsidRDefault="00B03E66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Россия последовательно развивает международные взаимоотношения, в том числе с дружественными странами. На площадке чемпионата представители зарубежных государс</w:t>
      </w:r>
      <w:r>
        <w:rPr>
          <w:i/>
          <w:sz w:val="24"/>
          <w:szCs w:val="24"/>
        </w:rPr>
        <w:t>тв смогут договориться о гармонизации стандартов и квалификаций, обменяться опытом и создать новые партнерские связи и альянсы.</w:t>
      </w:r>
    </w:p>
    <w:p w14:paraId="0000000E" w14:textId="77777777" w:rsidR="00842840" w:rsidRDefault="00842840"/>
    <w:sectPr w:rsidR="0084284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2840"/>
    <w:rsid w:val="00842840"/>
    <w:rsid w:val="00B0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2023-09-19T15:09:00Z</dcterms:created>
  <dcterms:modified xsi:type="dcterms:W3CDTF">2023-09-19T15:09:00Z</dcterms:modified>
</cp:coreProperties>
</file>