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65C14" w:rsidRDefault="00A65C14">
      <w:pPr>
        <w:spacing w:before="120"/>
        <w:rPr>
          <w:rFonts w:ascii="Arial" w:eastAsia="Arial" w:hAnsi="Arial" w:cs="Arial"/>
          <w:color w:val="7F7F7F"/>
          <w:sz w:val="22"/>
          <w:szCs w:val="22"/>
        </w:rPr>
      </w:pPr>
    </w:p>
    <w:p w14:paraId="00000002" w14:textId="77777777" w:rsidR="00A65C14" w:rsidRDefault="00A65C14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00000003" w14:textId="77777777" w:rsidR="00A65C14" w:rsidRDefault="006B3D00">
      <w:pPr>
        <w:spacing w:before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Росатом будет развивать медицинские атомные технологии в Алжире</w:t>
      </w:r>
    </w:p>
    <w:p w14:paraId="00000004" w14:textId="77777777" w:rsidR="00A65C14" w:rsidRDefault="00A65C14">
      <w:pPr>
        <w:spacing w:before="120"/>
        <w:jc w:val="both"/>
        <w:rPr>
          <w:rFonts w:ascii="Arial" w:eastAsia="Arial" w:hAnsi="Arial" w:cs="Arial"/>
          <w:b/>
        </w:rPr>
      </w:pPr>
    </w:p>
    <w:p w14:paraId="00000005" w14:textId="77777777" w:rsidR="00A65C14" w:rsidRDefault="006B3D00">
      <w:pPr>
        <w:spacing w:before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В городе Вена (Австрия) на полях 67-ой Генеральной конференции Международного агентства по атомной энергии (МАГАТЭ) состоялась церемония подписания Меморандума о взаимопонимании между Госкорпорацией «Росатом» и Комиссариатом по атомной энергии Алжира (COME</w:t>
      </w:r>
      <w:r>
        <w:rPr>
          <w:rFonts w:ascii="Arial" w:eastAsia="Arial" w:hAnsi="Arial" w:cs="Arial"/>
          <w:b/>
        </w:rPr>
        <w:t>NA).</w:t>
      </w:r>
    </w:p>
    <w:p w14:paraId="00000006" w14:textId="77777777" w:rsidR="00A65C14" w:rsidRDefault="00A65C14">
      <w:pPr>
        <w:spacing w:before="120"/>
        <w:jc w:val="both"/>
        <w:rPr>
          <w:rFonts w:ascii="Arial" w:eastAsia="Arial" w:hAnsi="Arial" w:cs="Arial"/>
          <w:b/>
        </w:rPr>
      </w:pPr>
    </w:p>
    <w:p w14:paraId="00000007" w14:textId="77777777" w:rsidR="00A65C14" w:rsidRDefault="006B3D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Документ был подписан заместителем директора блока по развитию и международному бизнесу - директором по международному бизнесу Госкорпорации «Росатом» </w:t>
      </w:r>
      <w:r>
        <w:rPr>
          <w:rFonts w:ascii="Arial" w:eastAsia="Arial" w:hAnsi="Arial" w:cs="Arial"/>
          <w:b/>
        </w:rPr>
        <w:t>Борисом Арсеевым</w:t>
      </w:r>
      <w:r>
        <w:rPr>
          <w:rFonts w:ascii="Arial" w:eastAsia="Arial" w:hAnsi="Arial" w:cs="Arial"/>
        </w:rPr>
        <w:t xml:space="preserve"> и председателем Комиссариата по атомной энергии Алжира</w:t>
      </w:r>
      <w:r>
        <w:t xml:space="preserve"> </w:t>
      </w:r>
      <w:proofErr w:type="spellStart"/>
      <w:r>
        <w:rPr>
          <w:rFonts w:ascii="Arial" w:eastAsia="Arial" w:hAnsi="Arial" w:cs="Arial"/>
          <w:b/>
        </w:rPr>
        <w:t>Абдельхамидом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Меллахом</w:t>
      </w:r>
      <w:proofErr w:type="spellEnd"/>
      <w:r>
        <w:rPr>
          <w:rFonts w:ascii="Arial" w:eastAsia="Arial" w:hAnsi="Arial" w:cs="Arial"/>
        </w:rPr>
        <w:t>.</w:t>
      </w:r>
    </w:p>
    <w:p w14:paraId="00000008" w14:textId="77777777" w:rsidR="00A65C14" w:rsidRDefault="00A65C14">
      <w:pPr>
        <w:jc w:val="both"/>
        <w:rPr>
          <w:rFonts w:ascii="Arial" w:eastAsia="Arial" w:hAnsi="Arial" w:cs="Arial"/>
          <w:b/>
        </w:rPr>
      </w:pPr>
    </w:p>
    <w:p w14:paraId="00000009" w14:textId="77777777" w:rsidR="00A65C14" w:rsidRDefault="006B3D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Ст</w:t>
      </w:r>
      <w:r>
        <w:rPr>
          <w:rFonts w:ascii="Arial" w:eastAsia="Arial" w:hAnsi="Arial" w:cs="Arial"/>
        </w:rPr>
        <w:t xml:space="preserve">ороны договорились о реализации совместных проектов по сотрудничеству в области применения неэнергетических атомных технологий в здравоохранении и развития ядерной медицины Алжира в частности - в рамках создания центров ядерной медицины. За сотрудничество </w:t>
      </w:r>
      <w:r>
        <w:rPr>
          <w:rFonts w:ascii="Arial" w:eastAsia="Arial" w:hAnsi="Arial" w:cs="Arial"/>
        </w:rPr>
        <w:t>с партнером будет отвечать дивизион «Технологии здоровья» (АО «</w:t>
      </w:r>
      <w:proofErr w:type="spellStart"/>
      <w:r>
        <w:rPr>
          <w:rFonts w:ascii="Arial" w:eastAsia="Arial" w:hAnsi="Arial" w:cs="Arial"/>
        </w:rPr>
        <w:t>Русатом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Хэлскеа</w:t>
      </w:r>
      <w:proofErr w:type="spellEnd"/>
      <w:r>
        <w:rPr>
          <w:rFonts w:ascii="Arial" w:eastAsia="Arial" w:hAnsi="Arial" w:cs="Arial"/>
        </w:rPr>
        <w:t>»), который аккумулирует экспертизу Госкорпорации «Росатом» в сфере медицины.</w:t>
      </w:r>
    </w:p>
    <w:p w14:paraId="0000000A" w14:textId="77777777" w:rsidR="00A65C14" w:rsidRDefault="00A65C14">
      <w:pPr>
        <w:jc w:val="both"/>
        <w:rPr>
          <w:rFonts w:ascii="Arial" w:eastAsia="Arial" w:hAnsi="Arial" w:cs="Arial"/>
        </w:rPr>
      </w:pPr>
    </w:p>
    <w:p w14:paraId="0000000B" w14:textId="77777777" w:rsidR="00A65C14" w:rsidRDefault="006B3D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>«Росатом подходит к вопросу реализации своих задач в области здравоохранения максимально комплексно</w:t>
      </w:r>
      <w:r>
        <w:rPr>
          <w:rFonts w:ascii="Arial" w:eastAsia="Arial" w:hAnsi="Arial" w:cs="Arial"/>
          <w:i/>
        </w:rPr>
        <w:t>. Наша работа по этому направлению включает в себя изотопный комплекс и производство радиофармпрепаратов, производство высокотехнологичного медицинского оборудования, обработку медицинских изделий и продуктов питания ионизирующим облучением, сооружение цен</w:t>
      </w:r>
      <w:r>
        <w:rPr>
          <w:rFonts w:ascii="Arial" w:eastAsia="Arial" w:hAnsi="Arial" w:cs="Arial"/>
          <w:i/>
        </w:rPr>
        <w:t>тров ядерной медицины. Мы рады возможности развивать инновационные технологии мирного атома совместно с Алжиром для увеличения продолжительности и повышения качества жизни граждан</w:t>
      </w:r>
      <w:r>
        <w:rPr>
          <w:rFonts w:ascii="Arial" w:eastAsia="Arial" w:hAnsi="Arial" w:cs="Arial"/>
        </w:rPr>
        <w:t xml:space="preserve">», – сказал </w:t>
      </w:r>
      <w:r>
        <w:rPr>
          <w:rFonts w:ascii="Arial" w:eastAsia="Arial" w:hAnsi="Arial" w:cs="Arial"/>
          <w:b/>
        </w:rPr>
        <w:t>Борис Арсеев.</w:t>
      </w:r>
    </w:p>
    <w:p w14:paraId="0000000C" w14:textId="77777777" w:rsidR="00A65C14" w:rsidRDefault="00A65C14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0000000D" w14:textId="77777777" w:rsidR="00A65C14" w:rsidRDefault="006B3D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>«Помощь Росатома в развитии ядерной медицины окаже</w:t>
      </w:r>
      <w:r>
        <w:rPr>
          <w:rFonts w:ascii="Arial" w:eastAsia="Arial" w:hAnsi="Arial" w:cs="Arial"/>
          <w:i/>
        </w:rPr>
        <w:t>т существенное влияние на диагностику и лечение онкологических заболеваний в Алжире. Для COMENA сотрудничество с таким престижным партнером, как Росатом, будет также залогом успеха по выполнению задач, которые ставит перед нами правительство»</w:t>
      </w:r>
      <w:r>
        <w:rPr>
          <w:rFonts w:ascii="Arial" w:eastAsia="Arial" w:hAnsi="Arial" w:cs="Arial"/>
        </w:rPr>
        <w:t>, – подчеркнул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Абдельхамид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Меллах</w:t>
      </w:r>
      <w:proofErr w:type="spellEnd"/>
      <w:r>
        <w:rPr>
          <w:rFonts w:ascii="Arial" w:eastAsia="Arial" w:hAnsi="Arial" w:cs="Arial"/>
          <w:b/>
        </w:rPr>
        <w:t>.</w:t>
      </w:r>
    </w:p>
    <w:p w14:paraId="0000000E" w14:textId="77777777" w:rsidR="00A65C14" w:rsidRDefault="00A65C14">
      <w:pPr>
        <w:rPr>
          <w:rFonts w:ascii="Arial" w:eastAsia="Arial" w:hAnsi="Arial" w:cs="Arial"/>
          <w:i/>
        </w:rPr>
      </w:pPr>
    </w:p>
    <w:p w14:paraId="0000000F" w14:textId="77777777" w:rsidR="00A65C14" w:rsidRDefault="006B3D00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Справка:</w:t>
      </w:r>
    </w:p>
    <w:p w14:paraId="00000010" w14:textId="77777777" w:rsidR="00A65C14" w:rsidRDefault="00A65C14">
      <w:pPr>
        <w:rPr>
          <w:rFonts w:ascii="Arial" w:eastAsia="Arial" w:hAnsi="Arial" w:cs="Arial"/>
          <w:i/>
        </w:rPr>
      </w:pPr>
    </w:p>
    <w:p w14:paraId="00000011" w14:textId="77777777" w:rsidR="00A65C14" w:rsidRDefault="006B3D0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«Технологии здоровья» (АО «</w:t>
      </w:r>
      <w:proofErr w:type="spellStart"/>
      <w:r>
        <w:rPr>
          <w:rFonts w:ascii="Arial" w:eastAsia="Arial" w:hAnsi="Arial" w:cs="Arial"/>
          <w:i/>
        </w:rPr>
        <w:t>Русатом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Хэлскеа</w:t>
      </w:r>
      <w:proofErr w:type="spellEnd"/>
      <w:r>
        <w:rPr>
          <w:rFonts w:ascii="Arial" w:eastAsia="Arial" w:hAnsi="Arial" w:cs="Arial"/>
          <w:i/>
        </w:rPr>
        <w:t>») – дивизион, аккумулирующий экспертизу Госкорпорации «Росатом» в сфере медицины. Компания создана на базе предприятий и институтов «Росатома» с целью комплексного развития медицинс</w:t>
      </w:r>
      <w:r>
        <w:rPr>
          <w:rFonts w:ascii="Arial" w:eastAsia="Arial" w:hAnsi="Arial" w:cs="Arial"/>
          <w:i/>
        </w:rPr>
        <w:t>ких технологий в России и за рубежом. Дивизион «Технологии здоровья» развивается по четырем основным направлениям: комплексные решения для медицины; производство и поставка изотопной продукции (50 стран мира); оборудование для диагностики и терапии; решени</w:t>
      </w:r>
      <w:r>
        <w:rPr>
          <w:rFonts w:ascii="Arial" w:eastAsia="Arial" w:hAnsi="Arial" w:cs="Arial"/>
          <w:i/>
        </w:rPr>
        <w:t>я для ионизирующей обработки продукции.</w:t>
      </w:r>
    </w:p>
    <w:p w14:paraId="00000012" w14:textId="77777777" w:rsidR="00A65C14" w:rsidRDefault="00A65C14">
      <w:pPr>
        <w:rPr>
          <w:rFonts w:ascii="Arial" w:eastAsia="Arial" w:hAnsi="Arial" w:cs="Arial"/>
          <w:i/>
        </w:rPr>
      </w:pPr>
    </w:p>
    <w:p w14:paraId="00000013" w14:textId="77777777" w:rsidR="00A65C14" w:rsidRDefault="006B3D00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</w:t>
      </w:r>
      <w:r>
        <w:rPr>
          <w:rFonts w:ascii="Arial" w:eastAsia="Arial" w:hAnsi="Arial" w:cs="Arial"/>
          <w:i/>
        </w:rPr>
        <w:t>ртный потенциал, осуществляет поставки товаров, услуг и сырья по всему миру. Росатом и его предприятия принимают активное участие в этой работе.</w:t>
      </w:r>
    </w:p>
    <w:p w14:paraId="00000014" w14:textId="77777777" w:rsidR="00A65C14" w:rsidRDefault="00A65C14">
      <w:pPr>
        <w:spacing w:before="120"/>
        <w:jc w:val="both"/>
        <w:rPr>
          <w:rFonts w:ascii="Times New Roman" w:eastAsia="Times New Roman" w:hAnsi="Times New Roman" w:cs="Times New Roman"/>
          <w:i/>
        </w:rPr>
      </w:pPr>
    </w:p>
    <w:sectPr w:rsidR="00A65C14">
      <w:pgSz w:w="11900" w:h="16840"/>
      <w:pgMar w:top="28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14"/>
    <w:rsid w:val="006B3D00"/>
    <w:rsid w:val="00A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57130-8314-4386-B55B-64B487F1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3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334F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50A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50A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50A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50A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50AA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50A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0AA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125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25C7"/>
  </w:style>
  <w:style w:type="paragraph" w:styleId="af">
    <w:name w:val="footer"/>
    <w:basedOn w:val="a"/>
    <w:link w:val="af0"/>
    <w:uiPriority w:val="99"/>
    <w:unhideWhenUsed/>
    <w:rsid w:val="009125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25C7"/>
  </w:style>
  <w:style w:type="paragraph" w:styleId="af1">
    <w:name w:val="Revision"/>
    <w:hidden/>
    <w:uiPriority w:val="99"/>
    <w:semiHidden/>
    <w:rsid w:val="001A75E9"/>
  </w:style>
  <w:style w:type="paragraph" w:styleId="af2">
    <w:name w:val="List Paragraph"/>
    <w:basedOn w:val="a"/>
    <w:uiPriority w:val="34"/>
    <w:qFormat/>
    <w:rsid w:val="004124E5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6E61D3"/>
    <w:rPr>
      <w:color w:val="605E5C"/>
      <w:shd w:val="clear" w:color="auto" w:fill="E1DFDD"/>
    </w:rPr>
  </w:style>
  <w:style w:type="character" w:customStyle="1" w:styleId="30">
    <w:name w:val="Основной текст (3)_"/>
    <w:basedOn w:val="a0"/>
    <w:link w:val="31"/>
    <w:locked/>
    <w:rsid w:val="00E30A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30A73"/>
    <w:pPr>
      <w:widowControl w:val="0"/>
      <w:shd w:val="clear" w:color="auto" w:fill="FFFFFF"/>
      <w:spacing w:before="1260" w:line="341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FC78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null1">
    <w:name w:val="null1"/>
    <w:basedOn w:val="a"/>
    <w:rsid w:val="0033413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n8yXzoRNi0MgEx/+8/uac1G9rQ==">CgMxLjAyCGguZ2pkZ3hzOAByITFjT2xLdWhSRTh3RVpMRzZjVEx0TkJOTnZMYkxlOGhKOQ==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Павел Деревянко</cp:lastModifiedBy>
  <cp:revision>2</cp:revision>
  <dcterms:created xsi:type="dcterms:W3CDTF">2023-09-25T12:48:00Z</dcterms:created>
  <dcterms:modified xsi:type="dcterms:W3CDTF">2023-09-25T12:48:00Z</dcterms:modified>
</cp:coreProperties>
</file>