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Ледоколы Росатомфлота впервые провели сквозь Арктику судно с рекордной грузоподъемностью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sz w:val="24"/>
          <w:szCs w:val="24"/>
          <w:highlight w:val="white"/>
        </w:rPr>
      </w:pPr>
      <w:r>
        <w:rPr>
          <w:sz w:val="24"/>
          <w:szCs w:val="24"/>
        </w:rPr>
        <w:t>В районе мыса Дежнева акватории Северного морского пути атомный ледокол «Таймыр» и универсальный атомный ледокол «Сибирь» завершили проводку судна типа CapeSize с грузом 164.5 тыс. тонн железнорудного концентрата. Впервые ледоколы ФГУП «Атомфлот» выполняли операцию по проводке судна дедвейтом (грузоподъемностью) свыше 169 тысяч тонн с запада на восток.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Ледокольная проводка состояла из двух этапов. В начале атомоход «Таймыр» обеспечил безопасный проход судна через участок Карского моря от островов Сергея Кирова через проливы Матисена и Бориса Вилькицкого, после чего балкер самостоятельно пересек море Лаптевых. В Восточно-Сибирском море ледокольную проводку обеспечил универсальный атомный ледокол «Сибирь».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«Северный морской путь достаточно популярен у грузоперевозчиков. Понимая погодные условия и ледовую обстановку можно спланировать максимально комфортный и безопасный маршрут для судна. Экипажи атомоходов проделали действительно уникальную ледокольную проводку. Крупнотоннажный балкер преодолел Севморпуть за 13 суток. Стоит отметить, что через Суэцкий канал потребовалось бы в два раза больше времени», – прокомментировал советник генерального директора ФГУП «Атомфлот» Андрей Теницкий.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Протяженность маршрута ледокольной проводки составила 620 миль, средняя скорость движения - 10 узлов.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229</Words>
  <Characters>1665</Characters>
  <CharactersWithSpaces>1889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