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4A7B" w:rsidRDefault="00C04EBC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t>ESG-рейтинг Росатома от агентства АКРА повышен до ESG-2 (ESG-В)</w:t>
      </w:r>
    </w:p>
    <w:p w14:paraId="00000002" w14:textId="77777777" w:rsidR="00884A7B" w:rsidRDefault="00C04EBC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Рейтинговое агентство АКРА повысило ESG-рейтинг Госкорпорации «Росатом» с ESG-3 (ESG-В) до ESG-3 (ESG-В), что соответствует очень высокой оценке в области экологии, социальной ответственности и управления.</w:t>
      </w:r>
    </w:p>
    <w:p w14:paraId="00000003" w14:textId="77777777" w:rsidR="00884A7B" w:rsidRDefault="00C04EBC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В подготовке информации для ESG-рейтинга приняли у</w:t>
      </w:r>
      <w:r>
        <w:rPr>
          <w:sz w:val="24"/>
          <w:szCs w:val="24"/>
        </w:rPr>
        <w:t>частие шесть ключевых дивизионов Росатома - Горнорудный, Электроэнергетический, дивизион «Сбыт и трейдинг», Топливный, Инжиниринговый и Машиностроительный. Выручка этих дивизионом составляет более 70% консолидированной выручки Росатома.</w:t>
      </w:r>
    </w:p>
    <w:p w14:paraId="00000004" w14:textId="77777777" w:rsidR="00884A7B" w:rsidRDefault="00C04EBC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Полина Лион, директ</w:t>
      </w:r>
      <w:r>
        <w:rPr>
          <w:sz w:val="24"/>
          <w:szCs w:val="24"/>
        </w:rPr>
        <w:t>ор Департамента устойчивого развития Госкорпорации «Росатом», прокомментировала: «Нам важно, что АКРА рассматривает документы, устойчивые практики и индикаторы отдельных дивизионов, а не только консолидированные данные по Госкорпорации в целом. Это позволя</w:t>
      </w:r>
      <w:r>
        <w:rPr>
          <w:sz w:val="24"/>
          <w:szCs w:val="24"/>
        </w:rPr>
        <w:t>ет нам лучше понимать зоны для укрепления устойчивой составляющей в организациях Росатома, внедрять конкретные ESG-требования не только на стратегическом, но и на операционном уровне».</w:t>
      </w:r>
    </w:p>
    <w:p w14:paraId="00000005" w14:textId="77777777" w:rsidR="00884A7B" w:rsidRDefault="00C04EBC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Владимир Горчаков, руководитель Группы оценки рисков устойчивого развит</w:t>
      </w:r>
      <w:r>
        <w:rPr>
          <w:sz w:val="24"/>
          <w:szCs w:val="24"/>
        </w:rPr>
        <w:t>ия АКРА (АО), сказал: «Повышение ESG-рейтинга Госкорпорации «Росатом» обусловлено, в том числе, доработкой отдельных политик и процедур Госкорпорации в 2022-2023 годах и позитивной динамикой ряда оцениваемых индикаторов. Также в 2023 году Росатомом проведе</w:t>
      </w:r>
      <w:r>
        <w:rPr>
          <w:sz w:val="24"/>
          <w:szCs w:val="24"/>
        </w:rPr>
        <w:t>н расчет выбросов парниковых газов и утверждены Методические указания по расчету выбросов парниковых газов, разработаны такие документы, как Дорожная карта адаптации к изменению климата и очередная Программа энергосбережения и повышения энергоэффективности</w:t>
      </w:r>
      <w:r>
        <w:rPr>
          <w:sz w:val="24"/>
          <w:szCs w:val="24"/>
        </w:rPr>
        <w:t xml:space="preserve"> на 5 лет».</w:t>
      </w:r>
    </w:p>
    <w:p w14:paraId="00000006" w14:textId="77777777" w:rsidR="00884A7B" w:rsidRDefault="00C04EBC">
      <w:pPr>
        <w:spacing w:before="280" w:after="28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 w14:paraId="00000007" w14:textId="77777777" w:rsidR="00884A7B" w:rsidRDefault="00C04EBC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Госкорпорация «Росатом» – многопрофильный холдинг, объединяющий активы в энергетике, машиностроении, строительстве. Его стратегия заключается в развитии </w:t>
      </w:r>
      <w:proofErr w:type="spellStart"/>
      <w:r>
        <w:rPr>
          <w:i/>
          <w:sz w:val="24"/>
          <w:szCs w:val="24"/>
        </w:rPr>
        <w:t>низкоуглеродной</w:t>
      </w:r>
      <w:proofErr w:type="spellEnd"/>
      <w:r>
        <w:rPr>
          <w:i/>
          <w:sz w:val="24"/>
          <w:szCs w:val="24"/>
        </w:rPr>
        <w:t xml:space="preserve"> генерации, включая ветроэнергетику. В сферу ее деятельности входит</w:t>
      </w:r>
      <w:r>
        <w:rPr>
          <w:i/>
          <w:sz w:val="24"/>
          <w:szCs w:val="24"/>
        </w:rPr>
        <w:t xml:space="preserve"> также производство инновационной ядерной и неядерной продукции, проведение научных исследований, развитие Северного морского пути и экологических проектов, включая создание </w:t>
      </w:r>
      <w:proofErr w:type="spellStart"/>
      <w:r>
        <w:rPr>
          <w:i/>
          <w:sz w:val="24"/>
          <w:szCs w:val="24"/>
        </w:rPr>
        <w:t>экотехнопарков</w:t>
      </w:r>
      <w:proofErr w:type="spellEnd"/>
      <w:r>
        <w:rPr>
          <w:i/>
          <w:sz w:val="24"/>
          <w:szCs w:val="24"/>
        </w:rPr>
        <w:t xml:space="preserve"> и государственной системы обращения с опасными промышленными отхода</w:t>
      </w:r>
      <w:r>
        <w:rPr>
          <w:i/>
          <w:sz w:val="24"/>
          <w:szCs w:val="24"/>
        </w:rPr>
        <w:t>ми. Росатом объединяет более 400 предприятий и организаций, в которых работают свыше 330 тыс. человек.</w:t>
      </w:r>
    </w:p>
    <w:p w14:paraId="00000008" w14:textId="77777777" w:rsidR="00884A7B" w:rsidRDefault="00C04EBC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Следование принципам устойчивого является неотъемлемой составляющей деятельности Госкорпорации «Росатом» и включено в стратегию развития до 2030 года. В </w:t>
      </w:r>
      <w:r>
        <w:rPr>
          <w:i/>
          <w:sz w:val="24"/>
          <w:szCs w:val="24"/>
        </w:rPr>
        <w:t xml:space="preserve">2020 году была принята Единая отраслевая политика в </w:t>
      </w:r>
      <w:r>
        <w:rPr>
          <w:i/>
          <w:sz w:val="24"/>
          <w:szCs w:val="24"/>
        </w:rPr>
        <w:lastRenderedPageBreak/>
        <w:t>области устойчивого развития. С 2020 года Госкорпорация «Росатом» является членом международной сети Глобального договора ООН, с 2022 году присоединилась к Национальному ESG-Альянсу. Росатом является круп</w:t>
      </w:r>
      <w:r>
        <w:rPr>
          <w:i/>
          <w:sz w:val="24"/>
          <w:szCs w:val="24"/>
        </w:rPr>
        <w:t xml:space="preserve">нейшим производителем </w:t>
      </w:r>
      <w:proofErr w:type="spellStart"/>
      <w:r>
        <w:rPr>
          <w:i/>
          <w:sz w:val="24"/>
          <w:szCs w:val="24"/>
        </w:rPr>
        <w:t>низкоуглеродной</w:t>
      </w:r>
      <w:proofErr w:type="spellEnd"/>
      <w:r>
        <w:rPr>
          <w:i/>
          <w:sz w:val="24"/>
          <w:szCs w:val="24"/>
        </w:rPr>
        <w:t xml:space="preserve"> электроэнергии в России, обеспечивая порядка 20% от общего объема производимой в стране электроэнергии.</w:t>
      </w:r>
    </w:p>
    <w:p w14:paraId="00000009" w14:textId="77777777" w:rsidR="00884A7B" w:rsidRDefault="00C04EBC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Аналитическое кредитное рейтинговое агентство (АКРА) было создано в 2015 году. АКРА предоставляет качественный рей</w:t>
      </w:r>
      <w:r>
        <w:rPr>
          <w:i/>
          <w:sz w:val="24"/>
          <w:szCs w:val="24"/>
        </w:rPr>
        <w:t xml:space="preserve">тинговый продукт пользователям российского рейтингового рынка, в том числе кредитные рейтинги и </w:t>
      </w:r>
      <w:proofErr w:type="spellStart"/>
      <w:r>
        <w:rPr>
          <w:i/>
          <w:sz w:val="24"/>
          <w:szCs w:val="24"/>
        </w:rPr>
        <w:t>некредитные</w:t>
      </w:r>
      <w:proofErr w:type="spellEnd"/>
      <w:r>
        <w:rPr>
          <w:i/>
          <w:sz w:val="24"/>
          <w:szCs w:val="24"/>
        </w:rPr>
        <w:t xml:space="preserve"> оценки. АКРА поддерживает более 800 кредитных рейтингов, включая рейтинги по международной рейтинговой шкале.</w:t>
      </w:r>
    </w:p>
    <w:p w14:paraId="0000000A" w14:textId="77777777" w:rsidR="00884A7B" w:rsidRDefault="00C04EBC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Кредитные рейтинги АКРА используются б</w:t>
      </w:r>
      <w:r>
        <w:rPr>
          <w:i/>
          <w:sz w:val="24"/>
          <w:szCs w:val="24"/>
        </w:rPr>
        <w:t>олее чем в 70 нормативных актах. Среди получателей рейтингов — суверенные заемщики, региональные и муниципальные органы власти, банки и финансовые институты, предприятия корпоративного сектора, эмитенты, различные финансовые инструменты и обязательства про</w:t>
      </w:r>
      <w:r>
        <w:rPr>
          <w:i/>
          <w:sz w:val="24"/>
          <w:szCs w:val="24"/>
        </w:rPr>
        <w:t>ектного финансирования.</w:t>
      </w:r>
    </w:p>
    <w:p w14:paraId="0000000B" w14:textId="77777777" w:rsidR="00884A7B" w:rsidRDefault="00C04EBC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Методологии и внутренние документы АКРА разрабатываются в соответствии с требованиями российского законодательства и с учетом лучших мировых практик в рейтинговой деятельности. </w:t>
      </w:r>
      <w:hyperlink r:id="rId4">
        <w:r>
          <w:rPr>
            <w:i/>
            <w:sz w:val="24"/>
            <w:szCs w:val="24"/>
            <w:u w:val="single"/>
          </w:rPr>
          <w:t>www.acra-ratings.ru</w:t>
        </w:r>
      </w:hyperlink>
      <w:r>
        <w:rPr>
          <w:i/>
          <w:sz w:val="24"/>
          <w:szCs w:val="24"/>
        </w:rPr>
        <w:t>.</w:t>
      </w:r>
    </w:p>
    <w:p w14:paraId="0000000C" w14:textId="77777777" w:rsidR="00884A7B" w:rsidRDefault="00884A7B">
      <w:pPr>
        <w:rPr>
          <w:i/>
          <w:sz w:val="24"/>
          <w:szCs w:val="24"/>
        </w:rPr>
      </w:pPr>
    </w:p>
    <w:p w14:paraId="0000000D" w14:textId="77777777" w:rsidR="00884A7B" w:rsidRDefault="00884A7B"/>
    <w:sectPr w:rsidR="00884A7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7B"/>
    <w:rsid w:val="00884A7B"/>
    <w:rsid w:val="00C0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B2614-AC9C-46B3-BFAA-4F9254E6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mastermail.ru/owa/redir.aspx?C=A76_i6Q5K_JIpbuNU9SMBz418xXFkTyEX4sSVq_mxN_mGWFs4r3bCA..&amp;URL=http%3a%2f%2fwww.acra-ratings.ru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2023-09-25T16:22:00Z</dcterms:created>
  <dcterms:modified xsi:type="dcterms:W3CDTF">2023-09-25T16:22:00Z</dcterms:modified>
</cp:coreProperties>
</file>