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rPr>
          <w:b/>
          <w:color w:val="222222"/>
          <w:highlight w:val="white"/>
        </w:rPr>
      </w:pPr>
      <w:r>
        <w:rPr>
          <w:b/>
          <w:color w:val="222222"/>
          <w:highlight w:val="white"/>
        </w:rPr>
        <w:t>Ученые Росатома разработали инновационный метод дезактивации спецодежды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Специалисты АО «Радиевый институт им. В. Г. Хлопина» (входит в научный дивизион Госкорпорации «Росатом») разработали технологию и создали экспериментальный образец установки безводной дезактивации спецодежды для специалистов, работающих с радиоактивными веществами: работников АЭС и радиохимической промышленности. Проект реализован по инициативе АО «ТВЭЛ» — отраслевого Интегратора по выводу из эксплуатации ядерно и радиационно опасных объектов и обращению с радиоактивными отходами (РАО).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Главными преимуществами установки, в отличие от традиционных спецпрачечных, являются мобильность и минимизация РАО. Благодаря новой технологии сокращается объем образующихся вторичных жидких радиоактивных отходов (ЖРО) во время стирки и упрощается обращение с ними. После дезактивации спецодежда, которая используется при работе с радиоактивными веществами, становится полностью безопасной и готовой к повторному использованию.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Разработанная технология предусматривает очистку средств индивидуальной защиты (СИЗ) с применением озон-дружественного растворителя — жидкого фреона — вместо воды. Выбранная среда отличается низким рабочим давлением и является наиболее безопасной для применения.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«По данной технологии радиоактивные вещества (РВ) растворяют во фреоне по специально разработанной рецептуре. После проведения необходимого количества циклов дезактивации, за счет изменения давления и температуры фреон переводится в газообразное состояние и отделяется от реагентов и загрязнений. Таким образом, РВ оказываются сконцентрированными в небольшом объеме, а очищенный фреон возвращается в цикл для повторного использования. Эта технология является уникальной среди альтернативных методов дезактивации и не имеет аналогов во всем мире», — прокомментировал научный сотрудник лаборатории технологий обращения с ОЯТ — руководитель проекта АО «Радиевый институт им. В. Г. Хлопина» Артем Николаев.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«Разработка наших ученых позволяет снизить объемы получаемых жидких радиоактивных отходов при дезактивации средств индивидуальной защиты в 350 раз. Сейчас работы над экспериментальным образцом продолжаются с целью уточнения параметров для создания опытно-промышленного образца. Мобильность созданной установки позволяет использовать ее в качестве аварийного автономного решения для дезактивации загрязненной спецодежды с возможностью перемещения как в качестве отдельного модуля, так и на шасси спецтехники», — отметил генеральный директор АО «Радиевый институт им. В. Г. Хлопина» Константин Вергазов.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«С помощью ученых Росатома, в частности, опытных и высококвалифицированных коллег из Радиевого института, мы решаем одну из задач, стоящих перед Интегратором по выводу из эксплуатации и обращению с РАО. Это реализация НИОКР — разработки, испытания инновационных технологий по выводу из эксплуатации для последующего широкого внедрения в отрасли. И российская наука нам в этом помогает. Мы видим перспективы: применение подобных установок возможно в рамках цехов дезактивации при АЭС или объектах радиохимической промышленности», — сообщил директор программ по выводу из эксплуатации АО «ТВЭЛ» Эдуард Никитин.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Для справки:</w:t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</w:r>
    </w:p>
    <w:p>
      <w:pPr>
        <w:pStyle w:val="Normal1"/>
        <w:rPr>
          <w:color w:val="222222"/>
          <w:highlight w:val="white"/>
        </w:rPr>
      </w:pPr>
      <w:hyperlink r:id="rId2">
        <w:r>
          <w:rPr>
            <w:color w:val="1155CC"/>
            <w:highlight w:val="white"/>
            <w:u w:val="single"/>
          </w:rPr>
          <w:t>Видеопрезентация установки флюидной дезактивации спецодежды</w:t>
        </w:r>
      </w:hyperlink>
      <w:r>
        <w:rPr>
          <w:color w:val="222222"/>
          <w:highlight w:val="white"/>
        </w:rPr>
        <w:t>, изготовленной в АО «Радиевый институт им. В. Г. Хлопина».</w:t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Инновационные технологии Росатома основаны на передовых достижениях российской атомной науки. Четкое взаимодействие промышленных предприятий с научно-исследовательскими институтами помогает укреплять технологический суверенитет страны, повышать конкурентоспособность отечественной атомной отрасли. Внедрение инноваций и нового высокотехнологичного оборудования позволяет Росатому и его предприятиям занимать новые ниши на рынке, повышая конкурентоспособность атомной отрасли и лояльность к безопасной атомной генерации электричества в мире.</w:t>
      </w:r>
    </w:p>
    <w:p>
      <w:pPr>
        <w:pStyle w:val="Normal1"/>
        <w:rPr/>
      </w:pPr>
      <w:r>
        <w:rPr/>
      </w:r>
    </w:p>
    <w:p>
      <w:pPr>
        <w:pStyle w:val="Normal1"/>
        <w:rPr>
          <w:color w:val="222222"/>
          <w:highlight w:val="white"/>
        </w:rPr>
      </w:pPr>
      <w:r>
        <w:rPr>
          <w:color w:val="222222"/>
          <w:highlight w:val="white"/>
        </w:rPr>
        <w:t>АО «Радиевый институт им. В. Г. Хлопина» является первой научной организацией в области атомной науки и техники в нашей стране. Институт — признанный лидер в области исследований ядерно-физического, радиохимического, геохимического и экологического профилей, а также в вопросах атомной энергетики, радиоэкологии и получения изотопов. С 2022 года назначен головной научной организацией по радиохимическим технологиям при реализации проектов, относящихся к гражданской части атомной отрасли. Институт активно продвигает концепцию замкнутого ядерного топливного цикла (ЗЯТЦ), позволяющую существенно повысить эффективность использования природного урана, решить проблему накопления ядерных отходов и обеспечить человечество надежным и долгосрочным источником экологически чистой энергии.</w:t>
      </w:r>
    </w:p>
    <w:p>
      <w:pPr>
        <w:pStyle w:val="Normal1"/>
        <w:rPr/>
      </w:pPr>
      <w:r>
        <w:rPr/>
      </w:r>
    </w:p>
    <w:p>
      <w:pPr>
        <w:pStyle w:val="Normal1"/>
        <w:rPr/>
      </w:pPr>
      <w:r>
        <w:rPr>
          <w:color w:val="222222"/>
          <w:highlight w:val="white"/>
        </w:rPr>
        <w:t>АО «ТВЭЛ» с 2019 года является отраслевым Интегратором по направлению бизнеса «Вывод из эксплуатации ядерно и радиационно опасных объектов и обращение с сопутствующими радиоактивными отходами». Интегратор консолидирует компетенции и референции отрасли, реализует разработку и апробацию новых технологий, реализует все этапы работ от подготовки и реализации вывода из эксплуатации до обращения с сопутствующими РАО и реабилитации территорий.</w:t>
      </w:r>
    </w:p>
    <w:sectPr>
      <w:type w:val="nextPage"/>
      <w:pgSz w:w="11906" w:h="16838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Arial">
    <w:charset w:val="01"/>
    <w:family w:val="swiss"/>
    <w:pitch w:val="default"/>
  </w:font>
  <w:font w:name="Calibri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1">
    <w:name w:val="Heading 1"/>
    <w:basedOn w:val="Normal1"/>
    <w:next w:val="Normal1"/>
    <w:qFormat/>
    <w:pPr>
      <w:keepNext w:val="true"/>
      <w:keepLines/>
      <w:pageBreakBefore w:val="false"/>
      <w:spacing w:lineRule="auto" w:line="240" w:before="400" w:after="120"/>
    </w:pPr>
    <w:rPr>
      <w:sz w:val="40"/>
      <w:szCs w:val="40"/>
    </w:rPr>
  </w:style>
  <w:style w:type="paragraph" w:styleId="2">
    <w:name w:val="Heading 2"/>
    <w:basedOn w:val="Normal1"/>
    <w:next w:val="Normal1"/>
    <w:qFormat/>
    <w:pPr>
      <w:keepNext w:val="true"/>
      <w:keepLines/>
      <w:pageBreakBefore w:val="false"/>
      <w:spacing w:lineRule="auto" w:line="240" w:before="360" w:after="120"/>
    </w:pPr>
    <w:rPr>
      <w:b w:val="false"/>
      <w:sz w:val="32"/>
      <w:szCs w:val="32"/>
    </w:rPr>
  </w:style>
  <w:style w:type="paragraph" w:styleId="3">
    <w:name w:val="Heading 3"/>
    <w:basedOn w:val="Normal1"/>
    <w:next w:val="Normal1"/>
    <w:qFormat/>
    <w:pPr>
      <w:keepNext w:val="true"/>
      <w:keepLines/>
      <w:pageBreakBefore w:val="false"/>
      <w:spacing w:lineRule="auto" w:line="240" w:before="320" w:after="80"/>
    </w:pPr>
    <w:rPr>
      <w:b w:val="false"/>
      <w:color w:val="434343"/>
      <w:sz w:val="28"/>
      <w:szCs w:val="28"/>
    </w:rPr>
  </w:style>
  <w:style w:type="paragraph" w:styleId="4">
    <w:name w:val="Heading 4"/>
    <w:basedOn w:val="Normal1"/>
    <w:next w:val="Normal1"/>
    <w:qFormat/>
    <w:pPr>
      <w:keepNext w:val="true"/>
      <w:keepLines/>
      <w:pageBreakBefore w:val="false"/>
      <w:spacing w:lineRule="auto" w:line="240" w:before="280" w:after="80"/>
    </w:pPr>
    <w:rPr>
      <w:color w:val="666666"/>
      <w:sz w:val="24"/>
      <w:szCs w:val="24"/>
    </w:rPr>
  </w:style>
  <w:style w:type="paragraph" w:styleId="5">
    <w:name w:val="Heading 5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color w:val="666666"/>
      <w:sz w:val="22"/>
      <w:szCs w:val="22"/>
    </w:rPr>
  </w:style>
  <w:style w:type="paragraph" w:styleId="6">
    <w:name w:val="Heading 6"/>
    <w:basedOn w:val="Normal1"/>
    <w:next w:val="Normal1"/>
    <w:qFormat/>
    <w:pPr>
      <w:keepNext w:val="true"/>
      <w:keepLines/>
      <w:pageBreakBefore w:val="false"/>
      <w:spacing w:lineRule="auto" w:line="240" w:before="240" w:after="80"/>
    </w:pPr>
    <w:rPr>
      <w:i/>
      <w:color w:val="666666"/>
      <w:sz w:val="22"/>
      <w:szCs w:val="22"/>
    </w:rPr>
  </w:style>
  <w:style w:type="character" w:styleId="-">
    <w:name w:val="Hyperlink"/>
    <w:rPr>
      <w:color w:val="000080"/>
      <w:u w:val="single"/>
    </w:rPr>
  </w:style>
  <w:style w:type="paragraph" w:styleId="Style8">
    <w:name w:val="Заголовок"/>
    <w:basedOn w:val="Normal"/>
    <w:next w:val="Style9"/>
    <w:qFormat/>
    <w:pPr>
      <w:keepNext w:val="true"/>
      <w:spacing w:before="240" w:after="120"/>
    </w:pPr>
    <w:rPr>
      <w:rFonts w:ascii="Calibri" w:hAnsi="Calibri" w:eastAsia="Microsoft YaHei" w:cs="Arial"/>
      <w:sz w:val="28"/>
      <w:szCs w:val="28"/>
    </w:rPr>
  </w:style>
  <w:style w:type="paragraph" w:styleId="Style9">
    <w:name w:val="Body Text"/>
    <w:basedOn w:val="Normal"/>
    <w:pPr>
      <w:spacing w:lineRule="auto" w:line="276" w:before="0" w:after="140"/>
    </w:pPr>
    <w:rPr/>
  </w:style>
  <w:style w:type="paragraph" w:styleId="Style10">
    <w:name w:val="List"/>
    <w:basedOn w:val="Style9"/>
    <w:pPr/>
    <w:rPr>
      <w:rFonts w:ascii="Calibri" w:hAnsi="Calibri" w:cs="Arial"/>
    </w:rPr>
  </w:style>
  <w:style w:type="paragraph" w:styleId="Style11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ascii="Calibri" w:hAnsi="Calibri" w:cs="Arial"/>
    </w:rPr>
  </w:style>
  <w:style w:type="paragraph" w:styleId="Normal1" w:default="1">
    <w:name w:val="LO-normal"/>
    <w:qFormat/>
    <w:pPr>
      <w:widowControl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ru-RU" w:eastAsia="zh-CN" w:bidi="hi-IN"/>
    </w:rPr>
  </w:style>
  <w:style w:type="paragraph" w:styleId="Style13">
    <w:name w:val="Title"/>
    <w:basedOn w:val="Normal1"/>
    <w:next w:val="Normal1"/>
    <w:qFormat/>
    <w:pPr>
      <w:keepNext w:val="true"/>
      <w:keepLines/>
      <w:pageBreakBefore w:val="false"/>
      <w:spacing w:lineRule="auto" w:line="240" w:before="0" w:after="60"/>
    </w:pPr>
    <w:rPr>
      <w:sz w:val="52"/>
      <w:szCs w:val="52"/>
    </w:rPr>
  </w:style>
  <w:style w:type="paragraph" w:styleId="Style14">
    <w:name w:val="Subtitle"/>
    <w:basedOn w:val="Normal1"/>
    <w:next w:val="Normal1"/>
    <w:qFormat/>
    <w:pPr>
      <w:keepNext w:val="true"/>
      <w:keepLines/>
      <w:pageBreakBefore w:val="false"/>
      <w:spacing w:lineRule="auto" w:line="240" w:before="0" w:after="320"/>
    </w:pPr>
    <w:rPr>
      <w:rFonts w:ascii="Arial" w:hAnsi="Arial" w:eastAsia="Arial" w:cs="Arial"/>
      <w:i w:val="false"/>
      <w:color w:val="666666"/>
      <w:sz w:val="30"/>
      <w:szCs w:val="30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rutube.ru/video/4bd578be946ee9f96926156aaa363457/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LibreOffice/7.5.1.2$Windows_X86_64 LibreOffice_project/fcbaee479e84c6cd81291587d2ee68cba099e129</Application>
  <AppVersion>15.0000</AppVersion>
  <Pages>2</Pages>
  <Words>603</Words>
  <Characters>4456</Characters>
  <CharactersWithSpaces>5056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