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Генеральный директор ФГУП Атомфлот» Леонид Ирлица об экспедиции «Ледокол знаний»: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«Каждая экспедиция «Ледокол знаний» является для нас вызовом, — отметил генеральный директор ФГУП «Атомфлот» Леонид Ирлица. — Мы берем на борт самых требовательных и важных пассажиров — талантливых детей со всей страны. Нам хочется максимально интересно продемонстрировать работу экипажа атомного ледокола, в сжатые сроки приоткрыть красоту Северного Ледовитого океана и, конечно, показать ребятам белых медведей. Надеемся, что мы справились со своей миссией и участники экспедиции стали настоящими амбассадорами Росатома».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76</Words>
  <Characters>527</Characters>
  <CharactersWithSpaces>604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