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AA6D" w14:textId="77777777" w:rsidR="0073566E" w:rsidRDefault="0073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4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1"/>
        <w:gridCol w:w="5752"/>
      </w:tblGrid>
      <w:tr w:rsidR="0073566E" w:rsidRPr="00570C32" w14:paraId="77A20E00" w14:textId="77777777">
        <w:trPr>
          <w:trHeight w:val="156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01C6" w14:textId="77777777" w:rsidR="0073566E" w:rsidRDefault="00570C32"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5AD51212" wp14:editId="3B23187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412750</wp:posOffset>
                  </wp:positionV>
                  <wp:extent cx="3562985" cy="346075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985" cy="346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</w:tcPr>
          <w:p w14:paraId="71FBCB3D" w14:textId="77777777" w:rsidR="0073566E" w:rsidRDefault="0073566E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63B0D9D8" w14:textId="77777777" w:rsidR="0073566E" w:rsidRDefault="0073566E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12A228E2" w14:textId="77777777" w:rsidR="0073566E" w:rsidRDefault="0073566E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720731C7" w14:textId="77777777" w:rsidR="0073566E" w:rsidRDefault="0073566E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190D8AAB" w14:textId="77777777" w:rsidR="0073566E" w:rsidRDefault="0073566E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378D80D6" w14:textId="77777777" w:rsidR="0073566E" w:rsidRDefault="00570C32"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Пресс-служба «Технологии Здоровья</w:t>
            </w:r>
            <w:r>
              <w:rPr>
                <w:sz w:val="16"/>
                <w:szCs w:val="16"/>
              </w:rPr>
              <w:t>»</w:t>
            </w:r>
          </w:p>
          <w:p w14:paraId="4A946CDB" w14:textId="77777777" w:rsidR="0073566E" w:rsidRDefault="00570C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Логинова Зара</w:t>
            </w:r>
            <w:r>
              <w:rPr>
                <w:sz w:val="16"/>
                <w:szCs w:val="16"/>
              </w:rPr>
              <w:br/>
              <w:t>Моб. тел.: +7 (977) 407-20-50</w:t>
            </w:r>
          </w:p>
          <w:p w14:paraId="3B20E29A" w14:textId="77777777" w:rsidR="0073566E" w:rsidRPr="00570C32" w:rsidRDefault="00570C32">
            <w:pPr>
              <w:jc w:val="right"/>
              <w:rPr>
                <w:sz w:val="16"/>
                <w:szCs w:val="16"/>
                <w:lang w:val="en-US"/>
              </w:rPr>
            </w:pPr>
            <w:r w:rsidRPr="00570C32">
              <w:rPr>
                <w:sz w:val="16"/>
                <w:szCs w:val="16"/>
                <w:lang w:val="en-US"/>
              </w:rPr>
              <w:t xml:space="preserve">E-mail: </w:t>
            </w:r>
            <w:hyperlink r:id="rId6">
              <w:r w:rsidRPr="00570C32">
                <w:rPr>
                  <w:color w:val="0563C1"/>
                  <w:u w:val="single"/>
                  <w:lang w:val="en-US"/>
                </w:rPr>
                <w:t xml:space="preserve"> </w:t>
              </w:r>
            </w:hyperlink>
            <w:hyperlink r:id="rId7">
              <w:r w:rsidRPr="00570C32">
                <w:rPr>
                  <w:color w:val="0563C1"/>
                  <w:sz w:val="16"/>
                  <w:szCs w:val="16"/>
                  <w:u w:val="single"/>
                  <w:lang w:val="en-US"/>
                </w:rPr>
                <w:t>ZGLoginova@rosatom.ru</w:t>
              </w:r>
            </w:hyperlink>
            <w:r w:rsidRPr="00570C32">
              <w:rPr>
                <w:sz w:val="16"/>
                <w:szCs w:val="16"/>
                <w:lang w:val="en-US"/>
              </w:rPr>
              <w:t xml:space="preserve">   </w:t>
            </w:r>
          </w:p>
        </w:tc>
      </w:tr>
      <w:tr w:rsidR="0073566E" w:rsidRPr="00570C32" w14:paraId="609763B0" w14:textId="77777777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25EA1"/>
              <w:right w:val="nil"/>
            </w:tcBorders>
          </w:tcPr>
          <w:p w14:paraId="1F0010F6" w14:textId="77777777" w:rsidR="0073566E" w:rsidRPr="00570C32" w:rsidRDefault="0073566E">
            <w:pPr>
              <w:rPr>
                <w:sz w:val="12"/>
                <w:szCs w:val="12"/>
                <w:lang w:val="en-US"/>
              </w:rPr>
            </w:pPr>
          </w:p>
        </w:tc>
      </w:tr>
    </w:tbl>
    <w:p w14:paraId="2AD84B3A" w14:textId="77777777" w:rsidR="0073566E" w:rsidRPr="00570C32" w:rsidRDefault="0073566E">
      <w:pPr>
        <w:shd w:val="clear" w:color="auto" w:fill="FFFFFF"/>
        <w:rPr>
          <w:rFonts w:ascii="Times New Roman" w:eastAsia="Times New Roman" w:hAnsi="Times New Roman" w:cs="Times New Roman"/>
          <w:lang w:val="en-US"/>
        </w:rPr>
      </w:pPr>
    </w:p>
    <w:p w14:paraId="46CAC650" w14:textId="77777777" w:rsidR="0073566E" w:rsidRDefault="00570C32">
      <w:pPr>
        <w:spacing w:before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Росатом увеличил долю в капитале группы компаний «</w:t>
      </w:r>
      <w:proofErr w:type="spellStart"/>
      <w:r>
        <w:rPr>
          <w:rFonts w:ascii="Arial" w:eastAsia="Arial" w:hAnsi="Arial" w:cs="Arial"/>
          <w:b/>
        </w:rPr>
        <w:t>Медскан</w:t>
      </w:r>
      <w:proofErr w:type="spellEnd"/>
      <w:r>
        <w:rPr>
          <w:rFonts w:ascii="Arial" w:eastAsia="Arial" w:hAnsi="Arial" w:cs="Arial"/>
          <w:b/>
        </w:rPr>
        <w:t>» до 50%</w:t>
      </w:r>
    </w:p>
    <w:p w14:paraId="6C26C786" w14:textId="77777777" w:rsidR="0073566E" w:rsidRDefault="00570C32">
      <w:pPr>
        <w:spacing w:before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АО «</w:t>
      </w:r>
      <w:proofErr w:type="spellStart"/>
      <w:r>
        <w:rPr>
          <w:rFonts w:ascii="Arial" w:eastAsia="Arial" w:hAnsi="Arial" w:cs="Arial"/>
          <w:b/>
        </w:rPr>
        <w:t>Русатом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Хэлскеа</w:t>
      </w:r>
      <w:proofErr w:type="spellEnd"/>
      <w:r>
        <w:rPr>
          <w:rFonts w:ascii="Arial" w:eastAsia="Arial" w:hAnsi="Arial" w:cs="Arial"/>
          <w:b/>
        </w:rPr>
        <w:t>» (дивизион «Технологии здоровья», аккумулирующий экспертизу Госкорпорации «Росатом» в области здравоохранения) выкупил дополнительную эмиссию акций АО «</w:t>
      </w:r>
      <w:proofErr w:type="spellStart"/>
      <w:r>
        <w:rPr>
          <w:rFonts w:ascii="Arial" w:eastAsia="Arial" w:hAnsi="Arial" w:cs="Arial"/>
          <w:b/>
        </w:rPr>
        <w:t>Медскан</w:t>
      </w:r>
      <w:proofErr w:type="spellEnd"/>
      <w:r>
        <w:rPr>
          <w:rFonts w:ascii="Arial" w:eastAsia="Arial" w:hAnsi="Arial" w:cs="Arial"/>
          <w:b/>
        </w:rPr>
        <w:t>», увеличив</w:t>
      </w:r>
      <w:r>
        <w:rPr>
          <w:rFonts w:ascii="Arial" w:eastAsia="Arial" w:hAnsi="Arial" w:cs="Arial"/>
          <w:b/>
        </w:rPr>
        <w:t xml:space="preserve"> свою долю в капитале группы компаний до 50%. </w:t>
      </w:r>
    </w:p>
    <w:p w14:paraId="26C13F11" w14:textId="77777777" w:rsidR="0073566E" w:rsidRDefault="00570C32">
      <w:pP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Согласно акционерному соглашению, средства будут инвестированы в развитие медицинского холдинга. Росатом стал акционером АО «</w:t>
      </w:r>
      <w:proofErr w:type="spellStart"/>
      <w:r>
        <w:rPr>
          <w:rFonts w:ascii="Arial" w:eastAsia="Arial" w:hAnsi="Arial" w:cs="Arial"/>
        </w:rPr>
        <w:t>Медскан</w:t>
      </w:r>
      <w:proofErr w:type="spellEnd"/>
      <w:r>
        <w:rPr>
          <w:rFonts w:ascii="Arial" w:eastAsia="Arial" w:hAnsi="Arial" w:cs="Arial"/>
        </w:rPr>
        <w:t xml:space="preserve">» в феврале 2022 года, выкупив 25,001% акций. </w:t>
      </w:r>
    </w:p>
    <w:p w14:paraId="5E9D2B7E" w14:textId="77777777" w:rsidR="0073566E" w:rsidRDefault="0073566E">
      <w:pPr>
        <w:spacing w:before="120"/>
        <w:jc w:val="both"/>
        <w:rPr>
          <w:rFonts w:ascii="Arial" w:eastAsia="Arial" w:hAnsi="Arial" w:cs="Arial"/>
        </w:rPr>
      </w:pPr>
    </w:p>
    <w:p w14:paraId="4E9A6314" w14:textId="77777777" w:rsidR="0073566E" w:rsidRDefault="00570C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Росатом подходит к вопросу реализации своих целей в здравоохранении максимал</w:t>
      </w:r>
      <w:r>
        <w:rPr>
          <w:rFonts w:ascii="Arial" w:eastAsia="Arial" w:hAnsi="Arial" w:cs="Arial"/>
        </w:rPr>
        <w:t>ьно комплексно, с четким пониманием глобальной государственной задачи по обеспечению полного суверенитета нашей страны в этой важнейшей социальной сфере. Работа Госкорпорации «Росатом» в здравоохранении сегодня включает в себя изотопный комплекс и производ</w:t>
      </w:r>
      <w:r>
        <w:rPr>
          <w:rFonts w:ascii="Arial" w:eastAsia="Arial" w:hAnsi="Arial" w:cs="Arial"/>
        </w:rPr>
        <w:t>ство радиофармпрепаратов, производство высокотехнологичного медицинского оборудования, строительство объектов медицинской инфраструктуры.</w:t>
      </w:r>
    </w:p>
    <w:p w14:paraId="13D7DC19" w14:textId="77777777" w:rsidR="0073566E" w:rsidRDefault="0073566E">
      <w:pPr>
        <w:jc w:val="both"/>
        <w:rPr>
          <w:rFonts w:ascii="Arial" w:eastAsia="Arial" w:hAnsi="Arial" w:cs="Arial"/>
        </w:rPr>
      </w:pPr>
    </w:p>
    <w:p w14:paraId="5B2358C9" w14:textId="77777777" w:rsidR="0073566E" w:rsidRDefault="00570C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«Нам важно объединить направления деятельности Росатома в здравоохранении </w:t>
      </w:r>
      <w:r>
        <w:rPr>
          <w:rFonts w:ascii="Arial" w:eastAsia="Arial" w:hAnsi="Arial" w:cs="Arial"/>
          <w:i/>
        </w:rPr>
        <w:br/>
        <w:t xml:space="preserve">в единую экосистему для контроля качества </w:t>
      </w:r>
      <w:r>
        <w:rPr>
          <w:rFonts w:ascii="Arial" w:eastAsia="Arial" w:hAnsi="Arial" w:cs="Arial"/>
          <w:i/>
        </w:rPr>
        <w:t xml:space="preserve">и эффективности взаимодействия </w:t>
      </w:r>
      <w:r>
        <w:rPr>
          <w:rFonts w:ascii="Arial" w:eastAsia="Arial" w:hAnsi="Arial" w:cs="Arial"/>
          <w:i/>
        </w:rPr>
        <w:br/>
        <w:t>с пациентом на каждом этапе. Медицинские центры и лаборатории, входящие в состав АО “</w:t>
      </w:r>
      <w:proofErr w:type="spellStart"/>
      <w:r>
        <w:rPr>
          <w:rFonts w:ascii="Arial" w:eastAsia="Arial" w:hAnsi="Arial" w:cs="Arial"/>
          <w:i/>
        </w:rPr>
        <w:t>Медскан</w:t>
      </w:r>
      <w:proofErr w:type="spellEnd"/>
      <w:r>
        <w:rPr>
          <w:rFonts w:ascii="Arial" w:eastAsia="Arial" w:hAnsi="Arial" w:cs="Arial"/>
          <w:i/>
        </w:rPr>
        <w:t>”, будут способствовать повышению доступности высоких медицинских технологий Росатома врачам и пациентам во всех российских регионах</w:t>
      </w:r>
      <w:r>
        <w:rPr>
          <w:rFonts w:ascii="Arial" w:eastAsia="Arial" w:hAnsi="Arial" w:cs="Arial"/>
          <w:i/>
        </w:rPr>
        <w:t xml:space="preserve">», </w:t>
      </w:r>
      <w:r>
        <w:rPr>
          <w:rFonts w:ascii="Arial" w:eastAsia="Arial" w:hAnsi="Arial" w:cs="Arial"/>
        </w:rPr>
        <w:t>- заявил генеральный директор АО «</w:t>
      </w:r>
      <w:proofErr w:type="spellStart"/>
      <w:r>
        <w:rPr>
          <w:rFonts w:ascii="Arial" w:eastAsia="Arial" w:hAnsi="Arial" w:cs="Arial"/>
        </w:rPr>
        <w:t>Русатом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Хэлскеа</w:t>
      </w:r>
      <w:proofErr w:type="spellEnd"/>
      <w:r>
        <w:rPr>
          <w:rFonts w:ascii="Arial" w:eastAsia="Arial" w:hAnsi="Arial" w:cs="Arial"/>
        </w:rPr>
        <w:t xml:space="preserve">» </w:t>
      </w:r>
      <w:r>
        <w:rPr>
          <w:rFonts w:ascii="Arial" w:eastAsia="Arial" w:hAnsi="Arial" w:cs="Arial"/>
          <w:b/>
        </w:rPr>
        <w:t>Игорь Обрубов</w:t>
      </w:r>
      <w:r>
        <w:rPr>
          <w:rFonts w:ascii="Arial" w:eastAsia="Arial" w:hAnsi="Arial" w:cs="Arial"/>
        </w:rPr>
        <w:t xml:space="preserve">. </w:t>
      </w:r>
    </w:p>
    <w:p w14:paraId="76120F94" w14:textId="77777777" w:rsidR="0073566E" w:rsidRDefault="0073566E">
      <w:pPr>
        <w:jc w:val="both"/>
        <w:rPr>
          <w:rFonts w:ascii="Arial" w:eastAsia="Arial" w:hAnsi="Arial" w:cs="Arial"/>
        </w:rPr>
      </w:pPr>
    </w:p>
    <w:p w14:paraId="2DEC8492" w14:textId="77777777" w:rsidR="0073566E" w:rsidRDefault="00570C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Основатель АО «</w:t>
      </w:r>
      <w:proofErr w:type="spellStart"/>
      <w:r>
        <w:rPr>
          <w:rFonts w:ascii="Arial" w:eastAsia="Arial" w:hAnsi="Arial" w:cs="Arial"/>
        </w:rPr>
        <w:t>Медскан</w:t>
      </w:r>
      <w:proofErr w:type="spellEnd"/>
      <w:r>
        <w:rPr>
          <w:rFonts w:ascii="Arial" w:eastAsia="Arial" w:hAnsi="Arial" w:cs="Arial"/>
        </w:rPr>
        <w:t xml:space="preserve">» </w:t>
      </w:r>
      <w:r>
        <w:rPr>
          <w:rFonts w:ascii="Arial" w:eastAsia="Arial" w:hAnsi="Arial" w:cs="Arial"/>
          <w:b/>
        </w:rPr>
        <w:t>Евгений Туголуков</w:t>
      </w:r>
      <w:r>
        <w:rPr>
          <w:rFonts w:ascii="Arial" w:eastAsia="Arial" w:hAnsi="Arial" w:cs="Arial"/>
        </w:rPr>
        <w:t xml:space="preserve"> отметил: </w:t>
      </w:r>
    </w:p>
    <w:p w14:paraId="65A6ACC7" w14:textId="77777777" w:rsidR="0073566E" w:rsidRDefault="00570C32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«Достигнутое соглашение является высокой оценкой со стороны стратегического партнера результатов работы управленческой команды группы</w:t>
      </w:r>
      <w:r>
        <w:rPr>
          <w:rFonts w:ascii="Arial" w:eastAsia="Arial" w:hAnsi="Arial" w:cs="Arial"/>
          <w:i/>
        </w:rPr>
        <w:t xml:space="preserve"> компаний “</w:t>
      </w:r>
      <w:proofErr w:type="spellStart"/>
      <w:r>
        <w:rPr>
          <w:rFonts w:ascii="Arial" w:eastAsia="Arial" w:hAnsi="Arial" w:cs="Arial"/>
          <w:i/>
        </w:rPr>
        <w:t>Медскан</w:t>
      </w:r>
      <w:proofErr w:type="spellEnd"/>
      <w:r>
        <w:rPr>
          <w:rFonts w:ascii="Arial" w:eastAsia="Arial" w:hAnsi="Arial" w:cs="Arial"/>
          <w:i/>
        </w:rPr>
        <w:t>”, профессионализма специалистов наших медицинских учреждений, качества активов и перспектив развития. Медицинские организации, вне зависимости от формы собственности, не только выступают гарантами социального благополучия и определяют ка</w:t>
      </w:r>
      <w:r>
        <w:rPr>
          <w:rFonts w:ascii="Arial" w:eastAsia="Arial" w:hAnsi="Arial" w:cs="Arial"/>
          <w:i/>
        </w:rPr>
        <w:t>чество жизни населения страны, одним из важнейших показателей которого является здоровье и долголетие, но и являются драйверами экономического роста, так как способствуют увеличению производительности труда и обеспечивают развитие в смежных отраслях. В нас</w:t>
      </w:r>
      <w:r>
        <w:rPr>
          <w:rFonts w:ascii="Arial" w:eastAsia="Arial" w:hAnsi="Arial" w:cs="Arial"/>
          <w:i/>
        </w:rPr>
        <w:t>тоящее время мы активно внедряем в наших клиниках принципы и подходы производственной системы Росатома. Я уверен, что вместе мы сможем реализовать амбициозные планы по созданию во всех регионах страны сети учреждений здравоохранения, оказывающих помощь пац</w:t>
      </w:r>
      <w:r>
        <w:rPr>
          <w:rFonts w:ascii="Arial" w:eastAsia="Arial" w:hAnsi="Arial" w:cs="Arial"/>
          <w:i/>
        </w:rPr>
        <w:t>иентам на высочайшем уровне, использующих достижения медицинской науки и передовые медицинские технологии, в том числе в ядерной медицине, осуществляющих трансфер международных компетенций в этой важнейшей сфере».</w:t>
      </w:r>
    </w:p>
    <w:p w14:paraId="463F4308" w14:textId="77777777" w:rsidR="0073566E" w:rsidRDefault="0073566E">
      <w:pPr>
        <w:jc w:val="both"/>
        <w:rPr>
          <w:rFonts w:ascii="Arial" w:eastAsia="Arial" w:hAnsi="Arial" w:cs="Arial"/>
        </w:rPr>
      </w:pPr>
    </w:p>
    <w:p w14:paraId="03FB6399" w14:textId="77777777" w:rsidR="0073566E" w:rsidRDefault="0073566E">
      <w:pPr>
        <w:rPr>
          <w:rFonts w:ascii="Arial" w:eastAsia="Arial" w:hAnsi="Arial" w:cs="Arial"/>
        </w:rPr>
      </w:pPr>
    </w:p>
    <w:p w14:paraId="5E28A851" w14:textId="77777777" w:rsidR="0073566E" w:rsidRDefault="0073566E">
      <w:pPr>
        <w:rPr>
          <w:rFonts w:ascii="Arial" w:eastAsia="Arial" w:hAnsi="Arial" w:cs="Arial"/>
          <w:i/>
        </w:rPr>
      </w:pPr>
    </w:p>
    <w:p w14:paraId="58CE0D0E" w14:textId="77777777" w:rsidR="0073566E" w:rsidRDefault="00570C3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Для справки:</w:t>
      </w:r>
    </w:p>
    <w:p w14:paraId="73D7C5EC" w14:textId="77777777" w:rsidR="0073566E" w:rsidRDefault="0073566E">
      <w:pPr>
        <w:rPr>
          <w:rFonts w:ascii="Arial" w:eastAsia="Arial" w:hAnsi="Arial" w:cs="Arial"/>
          <w:i/>
        </w:rPr>
      </w:pPr>
    </w:p>
    <w:p w14:paraId="37D0E7E5" w14:textId="77777777" w:rsidR="0073566E" w:rsidRDefault="00570C3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lastRenderedPageBreak/>
        <w:t>«Технологии здоровья» (АО</w:t>
      </w:r>
      <w:r>
        <w:rPr>
          <w:rFonts w:ascii="Arial" w:eastAsia="Arial" w:hAnsi="Arial" w:cs="Arial"/>
          <w:i/>
        </w:rPr>
        <w:t xml:space="preserve"> «</w:t>
      </w:r>
      <w:proofErr w:type="spellStart"/>
      <w:r>
        <w:rPr>
          <w:rFonts w:ascii="Arial" w:eastAsia="Arial" w:hAnsi="Arial" w:cs="Arial"/>
          <w:i/>
        </w:rPr>
        <w:t>Русатом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Хэлскеа</w:t>
      </w:r>
      <w:proofErr w:type="spellEnd"/>
      <w:r>
        <w:rPr>
          <w:rFonts w:ascii="Arial" w:eastAsia="Arial" w:hAnsi="Arial" w:cs="Arial"/>
          <w:i/>
        </w:rPr>
        <w:t>») – дивизион, аккумулирующий экспертизу Госкорпорации «Росатом» в области здравоохранения. Компания создана на базе предприятий и институтов «Росатома» с целью комплексного развития медицинских технологий в России и за рубежом. Дивизион «</w:t>
      </w:r>
      <w:r>
        <w:rPr>
          <w:rFonts w:ascii="Arial" w:eastAsia="Arial" w:hAnsi="Arial" w:cs="Arial"/>
          <w:i/>
        </w:rPr>
        <w:t>Технологии здоровья» развивается по четырем основным направлениям: комплексные решения для медицины; производство и поставка изотопной продукции (50 стран мира); оборудование для диагностики и терапии; решения для ионизирующей обработки продукции. Подробне</w:t>
      </w:r>
      <w:r>
        <w:rPr>
          <w:rFonts w:ascii="Arial" w:eastAsia="Arial" w:hAnsi="Arial" w:cs="Arial"/>
          <w:i/>
        </w:rPr>
        <w:t xml:space="preserve">е: </w:t>
      </w:r>
      <w:hyperlink r:id="rId8">
        <w:r>
          <w:rPr>
            <w:rFonts w:ascii="Arial" w:eastAsia="Arial" w:hAnsi="Arial" w:cs="Arial"/>
            <w:i/>
            <w:color w:val="0563C1"/>
            <w:u w:val="single"/>
          </w:rPr>
          <w:t>https://rusatomhc.ru/</w:t>
        </w:r>
      </w:hyperlink>
      <w:r>
        <w:rPr>
          <w:rFonts w:ascii="Arial" w:eastAsia="Arial" w:hAnsi="Arial" w:cs="Arial"/>
          <w:i/>
        </w:rPr>
        <w:t xml:space="preserve"> </w:t>
      </w:r>
    </w:p>
    <w:p w14:paraId="645D0B17" w14:textId="77777777" w:rsidR="0073566E" w:rsidRDefault="0073566E">
      <w:pPr>
        <w:rPr>
          <w:rFonts w:ascii="Arial" w:eastAsia="Arial" w:hAnsi="Arial" w:cs="Arial"/>
          <w:i/>
        </w:rPr>
      </w:pPr>
    </w:p>
    <w:p w14:paraId="607F5575" w14:textId="77777777" w:rsidR="0073566E" w:rsidRDefault="00570C3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АО «</w:t>
      </w:r>
      <w:proofErr w:type="spellStart"/>
      <w:r>
        <w:rPr>
          <w:rFonts w:ascii="Arial" w:eastAsia="Arial" w:hAnsi="Arial" w:cs="Arial"/>
          <w:i/>
        </w:rPr>
        <w:t>Медскан</w:t>
      </w:r>
      <w:proofErr w:type="spellEnd"/>
      <w:r>
        <w:rPr>
          <w:rFonts w:ascii="Arial" w:eastAsia="Arial" w:hAnsi="Arial" w:cs="Arial"/>
          <w:i/>
        </w:rPr>
        <w:t>» – динамично развивающаяся группа компаний и один из лидеров негосударственного сектора здравоохранения в России. Медицинские учреждения холдинга предлагают полный спектр высокотехнологичной медицинской помощи по передовым мировым протоколам. В</w:t>
      </w:r>
      <w:r>
        <w:rPr>
          <w:rFonts w:ascii="Arial" w:eastAsia="Arial" w:hAnsi="Arial" w:cs="Arial"/>
          <w:i/>
        </w:rPr>
        <w:t xml:space="preserve"> 30 регионах и 97 городах России работает 58 медицинских центров, 15 лабораторий и 422 лабораторных медицинских офиса ГК “</w:t>
      </w:r>
      <w:proofErr w:type="spellStart"/>
      <w:r>
        <w:rPr>
          <w:rFonts w:ascii="Arial" w:eastAsia="Arial" w:hAnsi="Arial" w:cs="Arial"/>
          <w:i/>
        </w:rPr>
        <w:t>Медскан</w:t>
      </w:r>
      <w:proofErr w:type="spellEnd"/>
      <w:r>
        <w:rPr>
          <w:rFonts w:ascii="Arial" w:eastAsia="Arial" w:hAnsi="Arial" w:cs="Arial"/>
          <w:i/>
        </w:rPr>
        <w:t>”, в том числе диагностические центры, лаборатории, госпитали с хирургическим стационаром, многопрофильные и специализированные</w:t>
      </w:r>
      <w:r>
        <w:rPr>
          <w:rFonts w:ascii="Arial" w:eastAsia="Arial" w:hAnsi="Arial" w:cs="Arial"/>
          <w:i/>
        </w:rPr>
        <w:t xml:space="preserve"> клиники (включая онкологические), центры научных разработок и исследований. Флагманом группы является расположенный в Московском международном медицинском кластере «Сколково» российский филиал университетского госпиталя </w:t>
      </w:r>
      <w:proofErr w:type="spellStart"/>
      <w:r>
        <w:rPr>
          <w:rFonts w:ascii="Arial" w:eastAsia="Arial" w:hAnsi="Arial" w:cs="Arial"/>
          <w:i/>
        </w:rPr>
        <w:t>Hadassah</w:t>
      </w:r>
      <w:proofErr w:type="spellEnd"/>
      <w:r>
        <w:rPr>
          <w:rFonts w:ascii="Arial" w:eastAsia="Arial" w:hAnsi="Arial" w:cs="Arial"/>
          <w:i/>
        </w:rPr>
        <w:t xml:space="preserve"> (Иерусалим). Подробнее: </w:t>
      </w:r>
      <w:hyperlink r:id="rId9">
        <w:r>
          <w:rPr>
            <w:rFonts w:ascii="Arial" w:eastAsia="Arial" w:hAnsi="Arial" w:cs="Arial"/>
            <w:i/>
            <w:color w:val="0563C1"/>
            <w:u w:val="single"/>
          </w:rPr>
          <w:t>https://medscangroup.ru/</w:t>
        </w:r>
      </w:hyperlink>
    </w:p>
    <w:p w14:paraId="0FFE5D1F" w14:textId="77777777" w:rsidR="0073566E" w:rsidRDefault="0073566E">
      <w:pPr>
        <w:rPr>
          <w:rFonts w:ascii="Arial" w:eastAsia="Arial" w:hAnsi="Arial" w:cs="Arial"/>
          <w:i/>
        </w:rPr>
      </w:pPr>
    </w:p>
    <w:p w14:paraId="2C472C27" w14:textId="77777777" w:rsidR="0073566E" w:rsidRDefault="00570C3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Пресс-служба дивизиона «Технологии здоровья» Госкорпорации «Росатом»</w:t>
      </w:r>
    </w:p>
    <w:p w14:paraId="4175AF5B" w14:textId="77777777" w:rsidR="0073566E" w:rsidRDefault="0073566E">
      <w:pPr>
        <w:spacing w:before="120"/>
        <w:jc w:val="both"/>
        <w:rPr>
          <w:rFonts w:ascii="Times New Roman" w:eastAsia="Times New Roman" w:hAnsi="Times New Roman" w:cs="Times New Roman"/>
          <w:i/>
        </w:rPr>
      </w:pPr>
    </w:p>
    <w:sectPr w:rsidR="0073566E">
      <w:pgSz w:w="11900" w:h="16840"/>
      <w:pgMar w:top="28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6E"/>
    <w:rsid w:val="00570C32"/>
    <w:rsid w:val="0073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50F9"/>
  <w15:docId w15:val="{5617883A-2367-4EF0-9A93-672688F6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3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34F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50A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0A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0A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0A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50AA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50A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0AA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25C7"/>
  </w:style>
  <w:style w:type="paragraph" w:styleId="af">
    <w:name w:val="footer"/>
    <w:basedOn w:val="a"/>
    <w:link w:val="af0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25C7"/>
  </w:style>
  <w:style w:type="paragraph" w:styleId="af1">
    <w:name w:val="Revision"/>
    <w:hidden/>
    <w:uiPriority w:val="99"/>
    <w:semiHidden/>
    <w:rsid w:val="001A75E9"/>
  </w:style>
  <w:style w:type="paragraph" w:styleId="af2">
    <w:name w:val="List Paragraph"/>
    <w:basedOn w:val="a"/>
    <w:uiPriority w:val="34"/>
    <w:qFormat/>
    <w:rsid w:val="004124E5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6E61D3"/>
    <w:rPr>
      <w:color w:val="605E5C"/>
      <w:shd w:val="clear" w:color="auto" w:fill="E1DFDD"/>
    </w:rPr>
  </w:style>
  <w:style w:type="character" w:customStyle="1" w:styleId="30">
    <w:name w:val="Основной текст (3)_"/>
    <w:basedOn w:val="a0"/>
    <w:link w:val="31"/>
    <w:locked/>
    <w:rsid w:val="00E30A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30A73"/>
    <w:pPr>
      <w:widowControl w:val="0"/>
      <w:shd w:val="clear" w:color="auto" w:fill="FFFFFF"/>
      <w:spacing w:before="1260" w:line="341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FC78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null1">
    <w:name w:val="null1"/>
    <w:basedOn w:val="a"/>
    <w:rsid w:val="0033413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23650"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tomhc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ZGLoginova@rosato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ZGLoginova@rosatom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scangrou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mge+OOFB9sIShZ7I5OHkvhXuw==">CgMxLjA4AHIhMUpqLUxwV1NHaV9vNXgxelBORHVfSDJXLTdpVUZwVnV1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Павел Деревянко</cp:lastModifiedBy>
  <cp:revision>2</cp:revision>
  <dcterms:created xsi:type="dcterms:W3CDTF">2023-07-20T11:04:00Z</dcterms:created>
  <dcterms:modified xsi:type="dcterms:W3CDTF">2023-07-20T11:04:00Z</dcterms:modified>
</cp:coreProperties>
</file>