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91122" w:rsidRDefault="007B4AB7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Росатом и ООО «Карбон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Зиро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» заключили договор по ведению реестра сертификатов зеленой электроэнергии</w:t>
      </w:r>
    </w:p>
    <w:p w14:paraId="00000002" w14:textId="77777777" w:rsidR="00191122" w:rsidRDefault="0019112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3" w14:textId="77777777" w:rsidR="00191122" w:rsidRDefault="007B4AB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АО «ВетроОГК-2» (входит в ветроэнергетический дивизион Росатома) и ООО «Карбон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Зиро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заключили договор на оказание услуг по ведению реестра сертификатов зеленой электроэнергии. В рамках договора ООО «Карбон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Зиро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в соответствии со стандартом обращения серт</w:t>
      </w:r>
      <w:r>
        <w:rPr>
          <w:rFonts w:ascii="Times New Roman" w:eastAsia="Times New Roman" w:hAnsi="Times New Roman" w:cs="Times New Roman"/>
          <w:sz w:val="28"/>
          <w:szCs w:val="28"/>
        </w:rPr>
        <w:t>ификатов зелёной электроэнергии будет вести реестр сертификатов, выданных в отношении электроэнергии, произведенной на объектах ВИЭ генерации Росатома.</w:t>
      </w:r>
    </w:p>
    <w:p w14:paraId="00000004" w14:textId="77777777" w:rsidR="00191122" w:rsidRDefault="007B4AB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реестре зарегистрированы три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ветропарка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Росатома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Медвеженская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Берестовская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Кузьминская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ВЭС.</w:t>
      </w:r>
    </w:p>
    <w:p w14:paraId="00000005" w14:textId="77777777" w:rsidR="00191122" w:rsidRDefault="007B4AB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Серти</w:t>
      </w:r>
      <w:r>
        <w:rPr>
          <w:rFonts w:ascii="Times New Roman" w:eastAsia="Times New Roman" w:hAnsi="Times New Roman" w:cs="Times New Roman"/>
          <w:sz w:val="28"/>
          <w:szCs w:val="28"/>
        </w:rPr>
        <w:t>фикаты подходят потребителям, которые не являются субъектами оптового рынка электроэнергии и мощности и не могут осуществлять покупку «зеленой» электрической энергии через свободные двусторонние договоры.</w:t>
      </w:r>
    </w:p>
    <w:p w14:paraId="00000006" w14:textId="77777777" w:rsidR="00191122" w:rsidRDefault="007B4AB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«Ответственные потребители на розничном рынке получ</w:t>
      </w:r>
      <w:r>
        <w:rPr>
          <w:rFonts w:ascii="Times New Roman" w:eastAsia="Times New Roman" w:hAnsi="Times New Roman" w:cs="Times New Roman"/>
          <w:sz w:val="28"/>
          <w:szCs w:val="28"/>
        </w:rPr>
        <w:t>или работающий инструмент для подтверждения экологичности своей деятельности. Разработанный в нашей стране механизм успешно заменил ушедшие с российского рынка международные системы сертификации и дал возможность российским компаниям продолжать курс на при</w:t>
      </w:r>
      <w:r>
        <w:rPr>
          <w:rFonts w:ascii="Times New Roman" w:eastAsia="Times New Roman" w:hAnsi="Times New Roman" w:cs="Times New Roman"/>
          <w:sz w:val="28"/>
          <w:szCs w:val="28"/>
        </w:rPr>
        <w:t>верженность ESG принципам и декарбонизацию. В ближайшее время мы рассчитываем провести первые сделки по сертификатам с заинтересованными компаниями», - отметил генеральный директор АО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НоваВинд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Григорий Назаров. </w:t>
      </w:r>
    </w:p>
    <w:p w14:paraId="00000007" w14:textId="77777777" w:rsidR="00191122" w:rsidRDefault="007B4AB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«Росатом давно является драйвером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низкоугл</w:t>
      </w:r>
      <w:r>
        <w:rPr>
          <w:rFonts w:ascii="Times New Roman" w:eastAsia="Times New Roman" w:hAnsi="Times New Roman" w:cs="Times New Roman"/>
          <w:sz w:val="28"/>
          <w:szCs w:val="28"/>
        </w:rPr>
        <w:t>еродной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повестки в России, и теперь у российских потребителей существенно расширятся возможности использовать зелёные сертификаты от производства электроэнергии на новых ветряных электростанциях, благодаря регистрации в реестре объектов генерации АО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НоваВ</w:t>
      </w:r>
      <w:r>
        <w:rPr>
          <w:rFonts w:ascii="Times New Roman" w:eastAsia="Times New Roman" w:hAnsi="Times New Roman" w:cs="Times New Roman"/>
          <w:sz w:val="28"/>
          <w:szCs w:val="28"/>
        </w:rPr>
        <w:t>инд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- отметил директор по развитию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Carbon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Zero Владислав Березовский.</w:t>
      </w:r>
    </w:p>
    <w:p w14:paraId="00000008" w14:textId="77777777" w:rsidR="00191122" w:rsidRDefault="0019112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9" w14:textId="77777777" w:rsidR="00191122" w:rsidRDefault="007B4AB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Дополнительная информация: </w:t>
      </w:r>
    </w:p>
    <w:p w14:paraId="0000000A" w14:textId="77777777" w:rsidR="00191122" w:rsidRDefault="007B4AB7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Система зеленых сертификатов в России</w:t>
      </w:r>
    </w:p>
    <w:p w14:paraId="0000000B" w14:textId="77777777" w:rsidR="00191122" w:rsidRDefault="007B4AB7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sdt>
        <w:sdtPr>
          <w:tag w:val="goog_rdk_0"/>
          <w:id w:val="-840693573"/>
        </w:sdtPr>
        <w:sdtEndPr/>
        <w:sdtContent>
          <w:commentRangeStart w:id="0"/>
        </w:sdtContent>
      </w:sdt>
      <w:r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Схема обращения зеленых сертификатов по стандарту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yellow"/>
        </w:rPr>
        <w:t>Carbon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Zero </w:t>
      </w:r>
      <w:commentRangeEnd w:id="0"/>
      <w:r>
        <w:commentReference w:id="0"/>
      </w:r>
    </w:p>
    <w:p w14:paraId="0000000C" w14:textId="77777777" w:rsidR="00191122" w:rsidRDefault="007B4AB7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Комментарий Ольги Токарь, </w:t>
      </w:r>
      <w:r>
        <w:rPr>
          <w:rFonts w:ascii="Helvetica Neue" w:eastAsia="Helvetica Neue" w:hAnsi="Helvetica Neue" w:cs="Helvetica Neue"/>
          <w:color w:val="333333"/>
          <w:sz w:val="24"/>
          <w:szCs w:val="24"/>
          <w:highlight w:val="white"/>
        </w:rPr>
        <w:t>директора по устойчивому</w:t>
      </w:r>
      <w:r>
        <w:rPr>
          <w:rFonts w:ascii="Helvetica Neue" w:eastAsia="Helvetica Neue" w:hAnsi="Helvetica Neue" w:cs="Helvetica Neue"/>
          <w:color w:val="333333"/>
          <w:sz w:val="24"/>
          <w:szCs w:val="24"/>
          <w:highlight w:val="white"/>
        </w:rPr>
        <w:t xml:space="preserve"> развитию ГК «Дело»</w:t>
      </w:r>
    </w:p>
    <w:p w14:paraId="0000000D" w14:textId="77777777" w:rsidR="00191122" w:rsidRDefault="007B4AB7">
      <w:pPr>
        <w:numPr>
          <w:ilvl w:val="0"/>
          <w:numId w:val="1"/>
        </w:numPr>
        <w:jc w:val="both"/>
        <w:rPr>
          <w:rFonts w:ascii="Helvetica Neue" w:eastAsia="Helvetica Neue" w:hAnsi="Helvetica Neue" w:cs="Helvetica Neue"/>
          <w:color w:val="333333"/>
          <w:sz w:val="24"/>
          <w:szCs w:val="24"/>
          <w:highlight w:val="white"/>
        </w:rPr>
      </w:pPr>
      <w:r>
        <w:rPr>
          <w:rFonts w:ascii="Helvetica Neue" w:eastAsia="Helvetica Neue" w:hAnsi="Helvetica Neue" w:cs="Helvetica Neue"/>
          <w:color w:val="333333"/>
          <w:sz w:val="24"/>
          <w:szCs w:val="24"/>
          <w:highlight w:val="white"/>
        </w:rPr>
        <w:lastRenderedPageBreak/>
        <w:t xml:space="preserve">Комментарий Романа </w:t>
      </w:r>
      <w:proofErr w:type="spellStart"/>
      <w:r>
        <w:rPr>
          <w:rFonts w:ascii="Helvetica Neue" w:eastAsia="Helvetica Neue" w:hAnsi="Helvetica Neue" w:cs="Helvetica Neue"/>
          <w:color w:val="333333"/>
          <w:sz w:val="24"/>
          <w:szCs w:val="24"/>
          <w:highlight w:val="white"/>
        </w:rPr>
        <w:t>Ишмухаметова</w:t>
      </w:r>
      <w:proofErr w:type="spellEnd"/>
      <w:r>
        <w:rPr>
          <w:rFonts w:ascii="Helvetica Neue" w:eastAsia="Helvetica Neue" w:hAnsi="Helvetica Neue" w:cs="Helvetica Neue"/>
          <w:color w:val="333333"/>
          <w:sz w:val="24"/>
          <w:szCs w:val="24"/>
          <w:highlight w:val="white"/>
        </w:rPr>
        <w:t xml:space="preserve">, председателя проектной группы «Углеродный менеджмент» Зеленой инициативы Ассоциации Европейского Бизнеса, </w:t>
      </w:r>
      <w:r>
        <w:rPr>
          <w:rFonts w:ascii="Times New Roman" w:eastAsia="Times New Roman" w:hAnsi="Times New Roman" w:cs="Times New Roman"/>
          <w:sz w:val="28"/>
          <w:szCs w:val="28"/>
        </w:rPr>
        <w:t>старшего юриста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Меллинг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Войтишкин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Партнеры»</w:t>
      </w:r>
    </w:p>
    <w:p w14:paraId="0000000E" w14:textId="77777777" w:rsidR="00191122" w:rsidRDefault="0019112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F" w14:textId="77777777" w:rsidR="00191122" w:rsidRDefault="007B4AB7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Справочно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00000010" w14:textId="77777777" w:rsidR="00191122" w:rsidRDefault="0019112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1" w14:textId="77777777" w:rsidR="00191122" w:rsidRDefault="007B4AB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НоваВинд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- дивизион Росатома,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основная задача которого – консолидировать усилия Госкорпорации в передовых сегментах и технологических платформах электроэнергетики. Компания была основана в сентябре 2017 г. В контуре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НоваВинд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сосредоточено управление всеми компетенциями Росатома в ветро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энергетике – от проектирования и строительства до энергетического машиностроения и эксплуатации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ветроэлектростанций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На сегодняшний день АО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НоваВинд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ввело в эксплуатацию 880 МВт ветроэнергетических мощностей. Всего до 2027 года Росатом введёт в эксплуата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цию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ветроэлектростанции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общей мощностью порядка 1,7 ГВт.</w:t>
      </w:r>
    </w:p>
    <w:p w14:paraId="00000012" w14:textId="77777777" w:rsidR="00191122" w:rsidRDefault="0019112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3" w14:textId="77777777" w:rsidR="00191122" w:rsidRDefault="007B4AB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ООО «Карбон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Зиро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ведёт реестр российских сертификатов зелёной электроэнергии. Компания предлагает решения в области устойчивого развития для достижения целей по снижению и компенсации углеродного с</w:t>
      </w:r>
      <w:r>
        <w:rPr>
          <w:rFonts w:ascii="Times New Roman" w:eastAsia="Times New Roman" w:hAnsi="Times New Roman" w:cs="Times New Roman"/>
          <w:sz w:val="28"/>
          <w:szCs w:val="28"/>
        </w:rPr>
        <w:t>леда, в том числе брокерские и консалтинговые услуги в области сертификатов происхождения электроэнергии и углеродных единиц, реализации климатических проектов, подготовки углеродной отчётности, разработки сопутствующего программного обеспечения для автома</w:t>
      </w:r>
      <w:r>
        <w:rPr>
          <w:rFonts w:ascii="Times New Roman" w:eastAsia="Times New Roman" w:hAnsi="Times New Roman" w:cs="Times New Roman"/>
          <w:sz w:val="28"/>
          <w:szCs w:val="28"/>
        </w:rPr>
        <w:t>тизации процессов инвентаризации выбросов и поглощения парниковых газов.</w:t>
      </w:r>
    </w:p>
    <w:p w14:paraId="00000014" w14:textId="77777777" w:rsidR="00191122" w:rsidRDefault="0019112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5" w14:textId="77777777" w:rsidR="00191122" w:rsidRDefault="007B4AB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Энергетика является основой поступательного социально-экономического развития страны, снабжения промышленности и граждан. Госкорпорация «Росатом», производящая электричество с помощь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низкоуглеродной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генерации, последовательно реализует шаги по переходу к «зеленой» экономике. Снижение негативного влияния на природу, сохранение и восполнение биоресурсов – все это приоритетные задачи российской атомной отрасли в области охраны окружающе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среды. Доля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низкоуглеродной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электрогенерации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российской энергетике составляет уже около 40 %. В перспективе, с учетом роста доли атомной генерации и генерации на основе возобновляемых источников энергии, она будет только расти.</w:t>
      </w:r>
    </w:p>
    <w:p w14:paraId="00000016" w14:textId="77777777" w:rsidR="00191122" w:rsidRDefault="0019112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eading=h.hjqen0zdgrws" w:colFirst="0" w:colLast="0"/>
      <w:bookmarkEnd w:id="2"/>
    </w:p>
    <w:p w14:paraId="00000017" w14:textId="77777777" w:rsidR="00191122" w:rsidRDefault="007B4AB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Зелёные сертификаты (ил</w:t>
      </w:r>
      <w:r>
        <w:rPr>
          <w:rFonts w:ascii="Times New Roman" w:eastAsia="Times New Roman" w:hAnsi="Times New Roman" w:cs="Times New Roman"/>
          <w:sz w:val="28"/>
          <w:szCs w:val="28"/>
        </w:rPr>
        <w:t>и сертификаты происхождения электроэнергии) подтверждают производство электроэнергии на генерирующих объектах, функционирующих на основе возобновляемых источников (ВИЭ) - энергии ветра, солнца, вод и др. Сертификаты обращаются отдельно и независимо от элек</w:t>
      </w:r>
      <w:r>
        <w:rPr>
          <w:rFonts w:ascii="Times New Roman" w:eastAsia="Times New Roman" w:hAnsi="Times New Roman" w:cs="Times New Roman"/>
          <w:sz w:val="28"/>
          <w:szCs w:val="28"/>
        </w:rPr>
        <w:t>трической энергии, в отношении которой они были выданы. Все сделки с сертификатами учитываются в специальном реестре.</w:t>
      </w:r>
    </w:p>
    <w:p w14:paraId="00000018" w14:textId="77777777" w:rsidR="00191122" w:rsidRDefault="0019112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9" w14:textId="77777777" w:rsidR="00191122" w:rsidRDefault="007B4AB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Зелёный сертификат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 это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отдельный от электроэнергии товар, который фиксирует и позволяет передавать все права, связанные с позитивными э</w:t>
      </w:r>
      <w:r>
        <w:rPr>
          <w:rFonts w:ascii="Times New Roman" w:eastAsia="Times New Roman" w:hAnsi="Times New Roman" w:cs="Times New Roman"/>
          <w:sz w:val="28"/>
          <w:szCs w:val="28"/>
        </w:rPr>
        <w:t>ффектами от производства электроэнергии на ВИЭ. После покупки и погашения сертификатов компания получает право заявлять о том, что использует зелёную электроэнергию в нефинансовой отчётности, рекламе и при маркировке продукции. На сегодняшний день, это сам</w:t>
      </w:r>
      <w:r>
        <w:rPr>
          <w:rFonts w:ascii="Times New Roman" w:eastAsia="Times New Roman" w:hAnsi="Times New Roman" w:cs="Times New Roman"/>
          <w:sz w:val="28"/>
          <w:szCs w:val="28"/>
        </w:rPr>
        <w:t>ый популярный в мире способ «переключиться» на зелёную электроэнергию.</w:t>
      </w:r>
    </w:p>
    <w:p w14:paraId="0000001A" w14:textId="77777777" w:rsidR="00191122" w:rsidRDefault="0019112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B" w14:textId="77777777" w:rsidR="00191122" w:rsidRDefault="007B4AB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Российский добровольный стандарт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Carbon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Zero, одобренный на заседании рабочей группы по климату ESG Альянса, является единственным форматом зелёных сертификатов, доступным сегодня в России после прекращения деятельности международных систем сертификации. С</w:t>
      </w:r>
      <w:r>
        <w:rPr>
          <w:rFonts w:ascii="Times New Roman" w:eastAsia="Times New Roman" w:hAnsi="Times New Roman" w:cs="Times New Roman"/>
          <w:sz w:val="28"/>
          <w:szCs w:val="28"/>
        </w:rPr>
        <w:t>тандарт, разработан с соблюдением принципов ассоциаций AIB и RE100, а также рекомендаций GHG Protocol, в целях предоставления возможности ответственным потребителям электроэнергии в России компенсировать углеродный след от потребления электроэнергии и подд</w:t>
      </w:r>
      <w:r>
        <w:rPr>
          <w:rFonts w:ascii="Times New Roman" w:eastAsia="Times New Roman" w:hAnsi="Times New Roman" w:cs="Times New Roman"/>
          <w:sz w:val="28"/>
          <w:szCs w:val="28"/>
        </w:rPr>
        <w:t>ерживать развитие возобновляемых источников энергии с помощью достоверных и надежных инструментов.</w:t>
      </w:r>
    </w:p>
    <w:p w14:paraId="0000001C" w14:textId="77777777" w:rsidR="00191122" w:rsidRDefault="0019112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D" w14:textId="77777777" w:rsidR="00191122" w:rsidRDefault="0019112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E" w14:textId="77777777" w:rsidR="00191122" w:rsidRDefault="00191122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191122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Homo Science Редакция" w:date="2023-07-04T09:21:00Z" w:initials="">
    <w:p w14:paraId="0000001F" w14:textId="77777777" w:rsidR="00191122" w:rsidRDefault="007B4AB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вот тут ссылка на скачивание файла нужна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000001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000001F" w16cid:durableId="284E9E3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50FC"/>
    <w:multiLevelType w:val="multilevel"/>
    <w:tmpl w:val="41CA31C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22"/>
    <w:rsid w:val="00191122"/>
    <w:rsid w:val="007B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AE18E5-6C26-4DA8-ABF9-1F3852058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JsTB2F3afr31gf8YIz2d0LL9Iw==">CgMxLjAaJwoBMBIiCiAIBCocCgtBQUFBMFlDZmxxQRAIGgtBQUFBMFlDZmxxQSKNBAoLQUFBQTBZQ2ZscUES3QMKC0FBQUEwWUNmbHFBEgtBQUFBMFlDZmxxQRpXCgl0ZXh0L2h0bWwSStCy0L7RgiDRgtGD0YIg0YHRgdGL0LvQutCwINC90LAg0YHQutCw0YfQuNCy0LDQvdC40LUg0YTQsNC50LvQsCDQvdGD0LbQvdCwIlgKCnRleHQvcGxhaW4SStCy0L7RgiDRgtGD0YIg0YHRgdGL0LvQutCwINC90LAg0YHQutCw0YfQuNCy0LDQvdC40LUg0YTQsNC50LvQsCDQvdGD0LbQvdCwKhsiFTEwNjI3MTU4NzE0NzU5NzMxNDA1MSgAOAAwjqDTgZIxOI6g04GSMUp3Cgp0ZXh0L3BsYWluEmnQodGF0LXQvNCwINC+0LHRgNCw0YnQtdC90LjRjyDQt9C10LvQtdC90YvRhSDRgdC10YDRgtC40YTQuNC60LDRgtC+0LIg0L/QviDRgdGC0LDQvdC00LDRgNGC0YMgQ2FyYm9uIFplcm9aDHR3aW85bXd0bXdqdHICIAB4AJoBBggAEAAYAKoBTBJK0LLQvtGCINGC0YPRgiDRgdGB0YvQu9C60LAg0L3QsCDRgdC60LDRh9C40LLQsNC90LjQtSDRhNCw0LnQu9CwINC90YPQttC90LAYjqDTgZIxII6g04GSMUIQa2l4LngwODdvZGlzZWp6cTIIaC5namRneHMyDmguaGpxZW4wemRncndzOAByITFpMEk4eldETms3SUg1VkRmVlYzTjRlMnNINVJnY2x4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805</Words>
  <Characters>4589</Characters>
  <Application>Microsoft Office Word</Application>
  <DocSecurity>0</DocSecurity>
  <Lines>38</Lines>
  <Paragraphs>10</Paragraphs>
  <ScaleCrop>false</ScaleCrop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Павел Деревянко</cp:lastModifiedBy>
  <cp:revision>2</cp:revision>
  <dcterms:created xsi:type="dcterms:W3CDTF">2023-07-04T10:33:00Z</dcterms:created>
  <dcterms:modified xsi:type="dcterms:W3CDTF">2023-07-04T10:33:00Z</dcterms:modified>
</cp:coreProperties>
</file>