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CE43" w14:textId="77777777" w:rsidR="007738AD" w:rsidRDefault="00345824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E10D6E3" wp14:editId="071090D8">
            <wp:simplePos x="0" y="0"/>
            <wp:positionH relativeFrom="column">
              <wp:posOffset>5397500</wp:posOffset>
            </wp:positionH>
            <wp:positionV relativeFrom="paragraph">
              <wp:posOffset>209550</wp:posOffset>
            </wp:positionV>
            <wp:extent cx="1143000" cy="1180465"/>
            <wp:effectExtent l="0" t="0" r="0" b="0"/>
            <wp:wrapSquare wrapText="bothSides" distT="0" distB="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80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19161CC" wp14:editId="616192D8">
            <wp:simplePos x="0" y="0"/>
            <wp:positionH relativeFrom="column">
              <wp:posOffset>4058875</wp:posOffset>
            </wp:positionH>
            <wp:positionV relativeFrom="paragraph">
              <wp:posOffset>28418</wp:posOffset>
            </wp:positionV>
            <wp:extent cx="1690123" cy="1690123"/>
            <wp:effectExtent l="0" t="0" r="0" b="0"/>
            <wp:wrapNone/>
            <wp:docPr id="5" name="image1.png" descr="C:\!!!!!!СПРАВКИ О ПРОЕКТАХ_2020\Шапки релизов с новым лого\АО%20ИК%20АСЭ%20(с)_вертикальный_ру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!!!!!!СПРАВКИ О ПРОЕКТАХ_2020\Шапки релизов с новым лого\АО%20ИК%20АСЭ%20(с)_вертикальный_рус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123" cy="16901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47CD5C" w14:textId="77777777" w:rsidR="007738AD" w:rsidRDefault="0077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9E2746" w14:textId="77777777" w:rsidR="007738AD" w:rsidRDefault="0077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559527" w14:textId="77777777" w:rsidR="007738AD" w:rsidRDefault="0077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47C239" w14:textId="77777777" w:rsidR="007738AD" w:rsidRDefault="0077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F2E25E" w14:textId="77777777" w:rsidR="007738AD" w:rsidRDefault="0077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E30BEF" w14:textId="77777777" w:rsidR="007738AD" w:rsidRDefault="0077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4DBD39" w14:textId="77777777" w:rsidR="007738AD" w:rsidRDefault="0077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60EEAE" w14:textId="77777777" w:rsidR="007738AD" w:rsidRDefault="00773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B13AD1" w14:textId="77777777" w:rsidR="007738AD" w:rsidRDefault="0077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2A20D7" w14:textId="77777777" w:rsidR="007738AD" w:rsidRDefault="003458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Генеральный директор Госкорпорации «Росатом» Алексей Лихачев посетил площадку сооружения АЭС «Эль-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Дабаа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 в Египте</w:t>
      </w:r>
    </w:p>
    <w:p w14:paraId="613ACBCB" w14:textId="77777777" w:rsidR="007738AD" w:rsidRDefault="00773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A915F8" w14:textId="77777777" w:rsidR="007738AD" w:rsidRDefault="003458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вторник, 18 июля 2023 года, в ходе совместного визита высокой делегации на АЭС «Эль-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Дабаа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Генеральный директор Госкорпорации «Росатом» Алексей Лихачев встретился с министром энергетики и возобновляемых источников энергии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Мохамедом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Шакером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совета директоров Управления по атомным электростанциям Египта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Амгедом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Эль-Вакилем.</w:t>
      </w:r>
    </w:p>
    <w:p w14:paraId="1CBCA22A" w14:textId="77777777" w:rsidR="007738AD" w:rsidRDefault="003458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Делегация совершила обход площадки сооружения АЭС для проверки статуса выполняемых работ, посетила морской порт, построенный для будущей станции, заслушала доклады о 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строительных работ на энергоблоках №1, №2 и №3, а также о подготовительных работах на энергоблоке №4 в свете будущей заливки «первого бетона». </w:t>
      </w:r>
    </w:p>
    <w:p w14:paraId="0BA5DB49" w14:textId="77777777" w:rsidR="007738AD" w:rsidRDefault="003458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«Сооружение первых трех блоков АЭС «Эль-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Дабаа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идет в полном соответствии с графиком. На площадке четвертого э</w:t>
      </w:r>
      <w:r>
        <w:rPr>
          <w:rFonts w:ascii="Times New Roman" w:eastAsia="Times New Roman" w:hAnsi="Times New Roman" w:cs="Times New Roman"/>
          <w:sz w:val="28"/>
          <w:szCs w:val="28"/>
        </w:rPr>
        <w:t>нергоблока ведутся подготовительные работы. До конца этого года мы ожидаем получения лицензии на строительство четвертого блока от египетского надзорного органа – Управления по ядерному и радиологическому регулированию Египта. После этого мы сможем осущест</w:t>
      </w:r>
      <w:r>
        <w:rPr>
          <w:rFonts w:ascii="Times New Roman" w:eastAsia="Times New Roman" w:hAnsi="Times New Roman" w:cs="Times New Roman"/>
          <w:sz w:val="28"/>
          <w:szCs w:val="28"/>
        </w:rPr>
        <w:t>вить заливку первого бетона, что будет означать начало основного этапа строительства блока №4», – сообщил генеральный директор Росатома Алексей Лихачев.</w:t>
      </w:r>
    </w:p>
    <w:p w14:paraId="74DA3192" w14:textId="77777777" w:rsidR="007738AD" w:rsidRDefault="003458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время визита министр энергетики Египта и Генеральный директор Госкорпорации «Росатом» также приняли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торжественной церемонии открытия административного здания Управления по атомным электростанциям Египта (NPPA), построенного на площадке АЭС. </w:t>
      </w:r>
    </w:p>
    <w:p w14:paraId="71AC94C3" w14:textId="77777777" w:rsidR="007738AD" w:rsidRDefault="003458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Мохамед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визита высоко оценил уровень взаимоотношений Арабской Республики Египет и Российско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Федерации, пояснив, что история двусторонних отношений берет начало в 50-х годах прошлого столетия, когда Советский Союз оказывал Египту помощь в сооружении Асуанской плотины, создании металлургического комплекса в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Хильван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строительстве алюминиевого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комбината в г. Наг-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Хаммади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Помимо этого, именно Советский Союз поставил в Египет первый в стране исследовательский реактор, запущенный в 1961 г. Максимально полное развитие и расцвет отношений двух стран приходятся на период правления действующего презид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ента Египта Абдель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Фаттаха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Ас-Сиси. Именно в этот период Россия была выбрана Египтом в качестве стратегического партнера для реализации проекта сооружения первой в стране АЭС.  </w:t>
      </w:r>
    </w:p>
    <w:p w14:paraId="04D3FE3F" w14:textId="77777777" w:rsidR="007738AD" w:rsidRDefault="00345824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Амгед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Эль-Вакиль подтвердил, что Управление по атомным электростанциями АРЕ (N</w:t>
      </w:r>
      <w:r>
        <w:rPr>
          <w:rFonts w:ascii="Times New Roman" w:eastAsia="Times New Roman" w:hAnsi="Times New Roman" w:cs="Times New Roman"/>
          <w:sz w:val="28"/>
          <w:szCs w:val="28"/>
        </w:rPr>
        <w:t>PPA) настроено решительно и прикладывает все возможные усилия для осуществления мечты всех египтян – запуска первой в Египте АЭС «Эль-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Дабаа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 соблюдением всех критериев ядерной безопасности и успешным достижением событий, предусмотренных во временном граф</w:t>
      </w:r>
      <w:r>
        <w:rPr>
          <w:rFonts w:ascii="Times New Roman" w:eastAsia="Times New Roman" w:hAnsi="Times New Roman" w:cs="Times New Roman"/>
          <w:sz w:val="28"/>
          <w:szCs w:val="28"/>
        </w:rPr>
        <w:t>ике проекта. Среди подобных успехов в текущем году можно отметить прибытие в специализированный порт «Эль-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Дабаа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и доставку на строительную площадку АЭС 20 марта первого оборудования долгого цикла изготовления – устройства локализации расплава. 3 мая была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осуществлена заливка «первого бетона» на энергоблоке №3. На энергоблоках №1 и №2 данное событие состоялось годом ранее. </w:t>
      </w:r>
    </w:p>
    <w:p w14:paraId="53CD5EAC" w14:textId="77777777" w:rsidR="007738AD" w:rsidRDefault="007738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B5D7A3" w14:textId="77777777" w:rsidR="007738AD" w:rsidRDefault="00345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Справка:</w:t>
      </w:r>
    </w:p>
    <w:p w14:paraId="431E31F3" w14:textId="77777777" w:rsidR="007738AD" w:rsidRDefault="0034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АЭС «Эль-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Дабаа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– первая атомная электростанция в Египте, которая будет построена в городе Эль-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Дабаа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провинции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Матрух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бере</w:t>
      </w:r>
      <w:r>
        <w:rPr>
          <w:rFonts w:ascii="Times New Roman" w:eastAsia="Times New Roman" w:hAnsi="Times New Roman" w:cs="Times New Roman"/>
          <w:sz w:val="28"/>
          <w:szCs w:val="28"/>
        </w:rPr>
        <w:t>гу Средиземного моря, примерно в 300 км к северо-западу от Каира. АЭС будет состоять из 4-х энергоблоков мощностью по 1200 МВт каждый с реакторами типа ВВЭР-1200 (водо-водяной энергетический реактор) поколения III+. Это технология новейшего поколения, кото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рая уже имеет референции и успешно работает. В России работает четыре блока с реакторами этого поколения: по два реактора – на площадке Нововоронежской и Ленинградской атомных электростанций. За пределами России два аналогичных блока выдают электроэнергию </w:t>
      </w:r>
      <w:r>
        <w:rPr>
          <w:rFonts w:ascii="Times New Roman" w:eastAsia="Times New Roman" w:hAnsi="Times New Roman" w:cs="Times New Roman"/>
          <w:sz w:val="28"/>
          <w:szCs w:val="28"/>
        </w:rPr>
        <w:t>на Белорусской АЭС.</w:t>
      </w:r>
    </w:p>
    <w:p w14:paraId="786F17C8" w14:textId="77777777" w:rsidR="007738AD" w:rsidRDefault="0034582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Сооружение АЭС осуществляется в соответствии с пакетом контрактов, вступивших в силу 11 декабря 2017 года.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контрактным обязательствам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российская сторона не только построит станцию, но и осуществит поставку российского ядерного </w:t>
      </w:r>
      <w:r>
        <w:rPr>
          <w:rFonts w:ascii="Times New Roman" w:eastAsia="Times New Roman" w:hAnsi="Times New Roman" w:cs="Times New Roman"/>
          <w:sz w:val="28"/>
          <w:szCs w:val="28"/>
        </w:rPr>
        <w:t>топлива на весь жизненный цикл атомной электростанции, а также окажет египетским партнерам помощь в обучении персонала и поддержку в эксплуатации и сервисе станции на протяжении первых 10 лет ее работы. В рамках еще одного соглашения российская сторона пос</w:t>
      </w:r>
      <w:r>
        <w:rPr>
          <w:rFonts w:ascii="Times New Roman" w:eastAsia="Times New Roman" w:hAnsi="Times New Roman" w:cs="Times New Roman"/>
          <w:sz w:val="28"/>
          <w:szCs w:val="28"/>
        </w:rPr>
        <w:t>троит специальное хранилище и поставит контейнеры для хранения отработавшего ядерного топлива.</w:t>
      </w:r>
    </w:p>
    <w:p w14:paraId="58F0520F" w14:textId="77777777" w:rsidR="007738AD" w:rsidRDefault="0034582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</w:t>
      </w:r>
      <w:r>
        <w:rPr>
          <w:rFonts w:ascii="Times New Roman" w:eastAsia="Times New Roman" w:hAnsi="Times New Roman" w:cs="Times New Roman"/>
          <w:sz w:val="28"/>
          <w:szCs w:val="28"/>
        </w:rPr>
        <w:t>варов, 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 w14:paraId="1688F3C6" w14:textId="77777777" w:rsidR="007738AD" w:rsidRDefault="003458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Инжиниринговый дивизион Госкорпорации «Росатом» объединяет ведущие компании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 Санкт-Петербургский филиалы – проектные институты, филиалы в России и за 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убежом, изыскательские филиалы) и дочерние строительные организации.</w:t>
      </w:r>
    </w:p>
    <w:p w14:paraId="1EFCC31B" w14:textId="77777777" w:rsidR="007738AD" w:rsidRDefault="003458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61D5A3EB" w14:textId="77777777" w:rsidR="007738AD" w:rsidRDefault="003458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Порядка 80% выручки дивизиона составляют зарубежные проекты.</w:t>
      </w:r>
    </w:p>
    <w:p w14:paraId="5BFE68A7" w14:textId="77777777" w:rsidR="007738AD" w:rsidRDefault="003458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реализует проекты по сооружению 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йской атомной отрасли и современные инновационные технологии.</w:t>
      </w:r>
    </w:p>
    <w:p w14:paraId="4A01B94A" w14:textId="77777777" w:rsidR="007738AD" w:rsidRDefault="0034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Мы строим надежные и безопасные АЭС с реакторами типа ВВЭР поколения </w:t>
      </w:r>
      <w:r>
        <w:rPr>
          <w:rFonts w:ascii="Times New Roman" w:eastAsia="Times New Roman" w:hAnsi="Times New Roman" w:cs="Times New Roman"/>
          <w:sz w:val="24"/>
          <w:szCs w:val="24"/>
        </w:rPr>
        <w:t>III+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которые отвечают всем международным требованиям и рекомендациям.</w:t>
      </w:r>
    </w:p>
    <w:p w14:paraId="3F2E37EE" w14:textId="77777777" w:rsidR="007738AD" w:rsidRDefault="0034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www.ase-ec.ru</w:t>
        </w:r>
      </w:hyperlink>
    </w:p>
    <w:p w14:paraId="6B247C73" w14:textId="77777777" w:rsidR="007738AD" w:rsidRDefault="007738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C7438E" w14:textId="77777777" w:rsidR="007738AD" w:rsidRDefault="00773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477A17D" w14:textId="77777777" w:rsidR="007738AD" w:rsidRDefault="007738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7AF878" w14:textId="77777777" w:rsidR="007738AD" w:rsidRDefault="007738AD">
      <w:pPr>
        <w:spacing w:line="240" w:lineRule="auto"/>
        <w:ind w:firstLine="737"/>
        <w:rPr>
          <w:highlight w:val="yellow"/>
        </w:rPr>
      </w:pPr>
    </w:p>
    <w:p w14:paraId="149B1F6A" w14:textId="77777777" w:rsidR="007738AD" w:rsidRDefault="007738AD">
      <w:pPr>
        <w:spacing w:line="240" w:lineRule="auto"/>
        <w:ind w:left="4820" w:hanging="112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7738AD">
      <w:pgSz w:w="11906" w:h="16838"/>
      <w:pgMar w:top="426" w:right="566" w:bottom="1134" w:left="1276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onsola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AD"/>
    <w:rsid w:val="00345824"/>
    <w:rsid w:val="0077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94EC"/>
  <w15:docId w15:val="{FA0D6658-9D13-400B-B884-86BCC051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5">
    <w:name w:val="Текст Знак"/>
    <w:link w:val="a6"/>
    <w:uiPriority w:val="99"/>
    <w:qFormat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7">
    <w:name w:val="Текст примечания Знак"/>
    <w:qFormat/>
    <w:rPr>
      <w:rFonts w:ascii="Calibri" w:eastAsia="Calibri" w:hAnsi="Calibri" w:cs="Calibri"/>
    </w:rPr>
  </w:style>
  <w:style w:type="character" w:customStyle="1" w:styleId="a8">
    <w:name w:val="Тема примечания Знак"/>
    <w:qFormat/>
    <w:rPr>
      <w:rFonts w:ascii="Calibri" w:eastAsia="Calibri" w:hAnsi="Calibri" w:cs="Calibri"/>
      <w:b/>
      <w:bCs/>
    </w:rPr>
  </w:style>
  <w:style w:type="character" w:customStyle="1" w:styleId="a9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Pr>
      <w:b/>
      <w:bCs/>
    </w:rPr>
  </w:style>
  <w:style w:type="character" w:customStyle="1" w:styleId="ab">
    <w:name w:val="Основной текст Знак"/>
    <w:qFormat/>
    <w:rPr>
      <w:rFonts w:ascii="Calibri" w:eastAsia="Calibri" w:hAnsi="Calibri" w:cs="Calibri"/>
      <w:sz w:val="22"/>
      <w:szCs w:val="22"/>
    </w:rPr>
  </w:style>
  <w:style w:type="character" w:customStyle="1" w:styleId="12">
    <w:name w:val="Текст выноски Знак1"/>
    <w:basedOn w:val="a0"/>
    <w:link w:val="ac"/>
    <w:uiPriority w:val="99"/>
    <w:semiHidden/>
    <w:qFormat/>
    <w:rsid w:val="00303D25"/>
    <w:rPr>
      <w:rFonts w:ascii="Tahoma" w:eastAsia="Calibri" w:hAnsi="Tahoma" w:cs="Tahoma"/>
      <w:sz w:val="16"/>
      <w:szCs w:val="16"/>
      <w:lang w:eastAsia="ar-SA"/>
    </w:rPr>
  </w:style>
  <w:style w:type="character" w:customStyle="1" w:styleId="13">
    <w:name w:val="Текст Знак1"/>
    <w:basedOn w:val="a0"/>
    <w:uiPriority w:val="99"/>
    <w:semiHidden/>
    <w:qFormat/>
    <w:rsid w:val="006948DC"/>
    <w:rPr>
      <w:rFonts w:ascii="Consolas" w:eastAsia="Calibri" w:hAnsi="Consolas"/>
      <w:sz w:val="21"/>
      <w:szCs w:val="21"/>
      <w:lang w:eastAsia="ar-SA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196FDD"/>
    <w:rPr>
      <w:rFonts w:ascii="Calibri" w:eastAsia="Calibri" w:hAnsi="Calibri"/>
      <w:sz w:val="22"/>
      <w:szCs w:val="22"/>
      <w:lang w:eastAsia="ar-SA"/>
    </w:rPr>
  </w:style>
  <w:style w:type="character" w:customStyle="1" w:styleId="af">
    <w:name w:val="Нижний колонтитул Знак"/>
    <w:basedOn w:val="a0"/>
    <w:link w:val="af0"/>
    <w:uiPriority w:val="99"/>
    <w:qFormat/>
    <w:rsid w:val="00196FDD"/>
    <w:rPr>
      <w:rFonts w:ascii="Calibri" w:eastAsia="Calibri" w:hAnsi="Calibri"/>
      <w:sz w:val="22"/>
      <w:szCs w:val="22"/>
      <w:lang w:eastAsia="ar-SA"/>
    </w:rPr>
  </w:style>
  <w:style w:type="paragraph" w:styleId="a4">
    <w:name w:val="Body Text"/>
    <w:basedOn w:val="a"/>
    <w:pPr>
      <w:spacing w:after="120"/>
    </w:pPr>
  </w:style>
  <w:style w:type="paragraph" w:styleId="af1">
    <w:name w:val="List"/>
    <w:basedOn w:val="a4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14">
    <w:name w:val="Заголовок1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7">
    <w:name w:val="Обычный (веб)1"/>
    <w:basedOn w:val="a"/>
    <w:qFormat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8">
    <w:name w:val="Текст1"/>
    <w:basedOn w:val="a"/>
    <w:qFormat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qFormat/>
    <w:rPr>
      <w:rFonts w:eastAsia="MS Mincho"/>
      <w:color w:val="000000"/>
      <w:sz w:val="24"/>
      <w:szCs w:val="24"/>
      <w:lang w:eastAsia="ar-SA"/>
    </w:rPr>
  </w:style>
  <w:style w:type="paragraph" w:customStyle="1" w:styleId="19">
    <w:name w:val="Без интервала1"/>
    <w:qFormat/>
    <w:rPr>
      <w:lang w:eastAsia="ar-SA"/>
    </w:rPr>
  </w:style>
  <w:style w:type="paragraph" w:customStyle="1" w:styleId="1a">
    <w:name w:val="Текст примечания1"/>
    <w:basedOn w:val="a"/>
    <w:qFormat/>
    <w:rPr>
      <w:sz w:val="20"/>
      <w:szCs w:val="20"/>
      <w:lang w:val="en-US"/>
    </w:rPr>
  </w:style>
  <w:style w:type="paragraph" w:customStyle="1" w:styleId="1b">
    <w:name w:val="Тема примечания1"/>
    <w:basedOn w:val="1a"/>
    <w:qFormat/>
    <w:rPr>
      <w:b/>
      <w:bCs/>
    </w:rPr>
  </w:style>
  <w:style w:type="paragraph" w:customStyle="1" w:styleId="1c">
    <w:name w:val="Текст выноски1"/>
    <w:basedOn w:val="a"/>
    <w:qFormat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d">
    <w:name w:val="Рецензия1"/>
    <w:qFormat/>
    <w:rPr>
      <w:lang w:eastAsia="ar-SA"/>
    </w:rPr>
  </w:style>
  <w:style w:type="paragraph" w:customStyle="1" w:styleId="style6">
    <w:name w:val="style6"/>
    <w:basedOn w:val="a"/>
    <w:qFormat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Balloon Text"/>
    <w:basedOn w:val="a"/>
    <w:link w:val="12"/>
    <w:uiPriority w:val="99"/>
    <w:semiHidden/>
    <w:unhideWhenUsed/>
    <w:qFormat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Revision"/>
    <w:uiPriority w:val="99"/>
    <w:semiHidden/>
    <w:qFormat/>
    <w:rsid w:val="00B12140"/>
    <w:rPr>
      <w:lang w:eastAsia="ar-SA"/>
    </w:rPr>
  </w:style>
  <w:style w:type="paragraph" w:styleId="a6">
    <w:name w:val="Plain Text"/>
    <w:basedOn w:val="a"/>
    <w:link w:val="a5"/>
    <w:uiPriority w:val="99"/>
    <w:unhideWhenUsed/>
    <w:qFormat/>
    <w:rsid w:val="006948DC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e">
    <w:name w:val="Обычный1"/>
    <w:qFormat/>
    <w:rPr>
      <w:color w:val="000000"/>
    </w:rPr>
  </w:style>
  <w:style w:type="paragraph" w:customStyle="1" w:styleId="s7">
    <w:name w:val="s7"/>
    <w:basedOn w:val="a"/>
    <w:qFormat/>
    <w:pPr>
      <w:spacing w:before="280" w:after="280" w:line="240" w:lineRule="auto"/>
    </w:pPr>
  </w:style>
  <w:style w:type="paragraph" w:customStyle="1" w:styleId="af5">
    <w:name w:val="Колонтитул"/>
    <w:basedOn w:val="a"/>
    <w:qFormat/>
  </w:style>
  <w:style w:type="paragraph" w:customStyle="1" w:styleId="af6">
    <w:name w:val="Верхний и нижний колонтитулы"/>
    <w:basedOn w:val="a"/>
    <w:qFormat/>
  </w:style>
  <w:style w:type="paragraph" w:styleId="ae">
    <w:name w:val="header"/>
    <w:basedOn w:val="a"/>
    <w:link w:val="ad"/>
    <w:uiPriority w:val="99"/>
    <w:unhideWhenUsed/>
    <w:rsid w:val="00196FD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196FDD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39"/>
    <w:rsid w:val="00C0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rsid w:val="00530EB8"/>
    <w:rPr>
      <w:color w:val="0000FF"/>
      <w:u w:val="single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e-ec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jkHJIOXcx47KIMCcs477IOqgw==">CgMxLjA4AHIhMUhCcm5lS3hxR2Y2TDhkanRLYkVyUmRTTjJxalU2dHFj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2023-07-18T15:13:00Z</dcterms:created>
  <dcterms:modified xsi:type="dcterms:W3CDTF">2023-07-18T15:13:00Z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