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50252" w:rsidRDefault="00B376DA">
      <w:pPr>
        <w:spacing w:before="120" w:after="120" w:line="24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AtomSkills-2023: Соревнования по математическому моделированию впервые пройдут в рамках чемпионата </w:t>
      </w:r>
    </w:p>
    <w:p w14:paraId="00000003" w14:textId="77777777" w:rsidR="00250252" w:rsidRDefault="00B376DA">
      <w:pPr>
        <w:spacing w:before="120" w:after="120" w:line="240" w:lineRule="auto"/>
        <w:jc w:val="both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16 июня, Москва.</w:t>
      </w:r>
      <w:r>
        <w:rPr>
          <w:rFonts w:ascii="Arial" w:eastAsia="Arial" w:hAnsi="Arial" w:cs="Arial"/>
          <w:sz w:val="22"/>
          <w:szCs w:val="22"/>
        </w:rPr>
        <w:t xml:space="preserve"> - Соревнования по компетенции «Математическое моделирование» впервые пройдут в рамках VIII Отраслевого чемпионата профессионального мастерства Госкорпорации «Росатом» AtomSkills-2023, стартующего 16 июня в Екатеринбурге.</w:t>
      </w:r>
    </w:p>
    <w:p w14:paraId="00000004" w14:textId="77777777" w:rsidR="00250252" w:rsidRDefault="00B376DA">
      <w:pPr>
        <w:spacing w:before="120" w:after="12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white"/>
        </w:rPr>
        <w:t>Свои навыки участники турнира прод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емонстрируют в ходе командных соревнований. </w:t>
      </w:r>
      <w:r>
        <w:rPr>
          <w:rFonts w:ascii="Arial" w:eastAsia="Arial" w:hAnsi="Arial" w:cs="Arial"/>
          <w:sz w:val="22"/>
          <w:szCs w:val="22"/>
        </w:rPr>
        <w:t xml:space="preserve">В первом профессиональном соревновании по </w:t>
      </w:r>
      <w:proofErr w:type="spellStart"/>
      <w:r>
        <w:rPr>
          <w:rFonts w:ascii="Arial" w:eastAsia="Arial" w:hAnsi="Arial" w:cs="Arial"/>
          <w:sz w:val="22"/>
          <w:szCs w:val="22"/>
        </w:rPr>
        <w:t>матмоделированию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примут участие девять команд от предприятий отрасли и опорного вуза Росатома: ГСПИ, </w:t>
      </w:r>
      <w:proofErr w:type="spellStart"/>
      <w:r>
        <w:rPr>
          <w:rFonts w:ascii="Arial" w:eastAsia="Arial" w:hAnsi="Arial" w:cs="Arial"/>
          <w:sz w:val="22"/>
          <w:szCs w:val="22"/>
        </w:rPr>
        <w:t>Атомэнергопроект</w:t>
      </w:r>
      <w:proofErr w:type="spellEnd"/>
      <w:r>
        <w:rPr>
          <w:rFonts w:ascii="Arial" w:eastAsia="Arial" w:hAnsi="Arial" w:cs="Arial"/>
          <w:sz w:val="22"/>
          <w:szCs w:val="22"/>
        </w:rPr>
        <w:t>, НИЯУ МИФИ (две команды), компания Росатома – разраб</w:t>
      </w:r>
      <w:r>
        <w:rPr>
          <w:rFonts w:ascii="Arial" w:eastAsia="Arial" w:hAnsi="Arial" w:cs="Arial"/>
          <w:sz w:val="22"/>
          <w:szCs w:val="22"/>
        </w:rPr>
        <w:t xml:space="preserve">отчик цифрового продукта «Логос» (две команды), Гидропресс, ОКБМ Африкантов, ААЭМ. 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Проектным группам будет предложена </w:t>
      </w:r>
      <w:r>
        <w:rPr>
          <w:rFonts w:ascii="Arial" w:eastAsia="Arial" w:hAnsi="Arial" w:cs="Arial"/>
          <w:sz w:val="22"/>
          <w:szCs w:val="22"/>
        </w:rPr>
        <w:t xml:space="preserve">инженерная задача, решение которой предусматривает исследование и анализ представленной конструкции, решение поставленной </w:t>
      </w:r>
      <w:proofErr w:type="spellStart"/>
      <w:r>
        <w:rPr>
          <w:rFonts w:ascii="Arial" w:eastAsia="Arial" w:hAnsi="Arial" w:cs="Arial"/>
          <w:sz w:val="22"/>
          <w:szCs w:val="22"/>
        </w:rPr>
        <w:t>теплогидравличес</w:t>
      </w:r>
      <w:r>
        <w:rPr>
          <w:rFonts w:ascii="Arial" w:eastAsia="Arial" w:hAnsi="Arial" w:cs="Arial"/>
          <w:sz w:val="22"/>
          <w:szCs w:val="22"/>
        </w:rPr>
        <w:t>кой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и прочностной задачи, анализ полученных результатов и разработку презентационной документации.</w:t>
      </w:r>
    </w:p>
    <w:p w14:paraId="00000005" w14:textId="77777777" w:rsidR="00250252" w:rsidRDefault="00B376DA">
      <w:pPr>
        <w:spacing w:before="120" w:after="12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Математическое моделирование и умение применять его для решения практических инженерных задач при принятии конструкторских решений и обосновании режимов эксп</w:t>
      </w:r>
      <w:r>
        <w:rPr>
          <w:rFonts w:ascii="Arial" w:eastAsia="Arial" w:hAnsi="Arial" w:cs="Arial"/>
          <w:sz w:val="22"/>
          <w:szCs w:val="22"/>
        </w:rPr>
        <w:t>луатации оборудования – незаменимая на сегодня компетенция для Росатома, считает директор по математическому моделированию Госкорпорации, главный отраслевой эксперт компетенции Дмитрий Фомичев: «В списке технологических направлений, необходимых сегодня Рос</w:t>
      </w:r>
      <w:r>
        <w:rPr>
          <w:rFonts w:ascii="Arial" w:eastAsia="Arial" w:hAnsi="Arial" w:cs="Arial"/>
          <w:sz w:val="22"/>
          <w:szCs w:val="22"/>
        </w:rPr>
        <w:t>атому, математическое моделирование и анализ инженерных данных занимает одну из верхних строк. Огромный пласт проектов, реализуемых в Госкорпорации, требует не просто навыков использования российских CAE-систем, приходящих на смену иностранным. Очень важно</w:t>
      </w:r>
      <w:r>
        <w:rPr>
          <w:rFonts w:ascii="Arial" w:eastAsia="Arial" w:hAnsi="Arial" w:cs="Arial"/>
          <w:sz w:val="22"/>
          <w:szCs w:val="22"/>
        </w:rPr>
        <w:t xml:space="preserve"> уметь применять свои знания на практике при решении реальных технологических задач. И на AtomSkills-2023 участникам представится прекрасная возможность проявить все свои компетенции и навыки в </w:t>
      </w:r>
      <w:r>
        <w:rPr>
          <w:rFonts w:ascii="Arial" w:eastAsia="Arial" w:hAnsi="Arial" w:cs="Arial"/>
          <w:strike/>
          <w:sz w:val="22"/>
          <w:szCs w:val="22"/>
        </w:rPr>
        <w:t>инженерном</w:t>
      </w:r>
      <w:r>
        <w:rPr>
          <w:rFonts w:ascii="Arial" w:eastAsia="Arial" w:hAnsi="Arial" w:cs="Arial"/>
          <w:sz w:val="22"/>
          <w:szCs w:val="22"/>
        </w:rPr>
        <w:t xml:space="preserve"> математическом моделировании».</w:t>
      </w:r>
    </w:p>
    <w:p w14:paraId="00000006" w14:textId="77777777" w:rsidR="00250252" w:rsidRDefault="00B376DA">
      <w:pPr>
        <w:spacing w:before="120" w:after="12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Флагманский продукт </w:t>
      </w:r>
      <w:r>
        <w:rPr>
          <w:rFonts w:ascii="Arial" w:eastAsia="Arial" w:hAnsi="Arial" w:cs="Arial"/>
          <w:sz w:val="22"/>
          <w:szCs w:val="22"/>
        </w:rPr>
        <w:t>Росатома в области математического моделирования – «Логос»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(относится к промышленному программному обеспечению класса САЕ). На сегодня пакет включает пять программных модулей: «Логос </w:t>
      </w:r>
      <w:proofErr w:type="spellStart"/>
      <w:r>
        <w:rPr>
          <w:rFonts w:ascii="Arial" w:eastAsia="Arial" w:hAnsi="Arial" w:cs="Arial"/>
          <w:sz w:val="22"/>
          <w:szCs w:val="22"/>
        </w:rPr>
        <w:t>Аэро-Гидро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» - для моделирования </w:t>
      </w:r>
      <w:proofErr w:type="spellStart"/>
      <w:r>
        <w:rPr>
          <w:rFonts w:ascii="Arial" w:eastAsia="Arial" w:hAnsi="Arial" w:cs="Arial"/>
          <w:sz w:val="22"/>
          <w:szCs w:val="22"/>
        </w:rPr>
        <w:t>аэро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-, </w:t>
      </w:r>
      <w:proofErr w:type="spellStart"/>
      <w:r>
        <w:rPr>
          <w:rFonts w:ascii="Arial" w:eastAsia="Arial" w:hAnsi="Arial" w:cs="Arial"/>
          <w:sz w:val="22"/>
          <w:szCs w:val="22"/>
        </w:rPr>
        <w:t>гидро</w:t>
      </w:r>
      <w:proofErr w:type="spellEnd"/>
      <w:r>
        <w:rPr>
          <w:rFonts w:ascii="Arial" w:eastAsia="Arial" w:hAnsi="Arial" w:cs="Arial"/>
          <w:sz w:val="22"/>
          <w:szCs w:val="22"/>
        </w:rPr>
        <w:t>-  газодинамических процессов</w:t>
      </w:r>
      <w:r>
        <w:rPr>
          <w:rFonts w:ascii="Arial" w:eastAsia="Arial" w:hAnsi="Arial" w:cs="Arial"/>
          <w:sz w:val="22"/>
          <w:szCs w:val="22"/>
        </w:rPr>
        <w:t xml:space="preserve">, «Логос Тепло» - для моделирования процессов теплопередачи, фазовых переходов и радиационного </w:t>
      </w:r>
      <w:proofErr w:type="spellStart"/>
      <w:r>
        <w:rPr>
          <w:rFonts w:ascii="Arial" w:eastAsia="Arial" w:hAnsi="Arial" w:cs="Arial"/>
          <w:sz w:val="22"/>
          <w:szCs w:val="22"/>
        </w:rPr>
        <w:t>теплоообмена</w:t>
      </w:r>
      <w:proofErr w:type="spellEnd"/>
      <w:r>
        <w:rPr>
          <w:rFonts w:ascii="Arial" w:eastAsia="Arial" w:hAnsi="Arial" w:cs="Arial"/>
          <w:sz w:val="22"/>
          <w:szCs w:val="22"/>
        </w:rPr>
        <w:t>, «Логос Прочность» – для решения задач в области механики сплошной деформируемой среды, «Логос Гидрогеология» – для моделирования экологических проц</w:t>
      </w:r>
      <w:r>
        <w:rPr>
          <w:rFonts w:ascii="Arial" w:eastAsia="Arial" w:hAnsi="Arial" w:cs="Arial"/>
          <w:sz w:val="22"/>
          <w:szCs w:val="22"/>
        </w:rPr>
        <w:t xml:space="preserve">ессов в сложной геологической среде, «Логос Платформа» - для интеграции единую платформу модулей «Логос» и стороннего (авторского) ПО класса САЕ. </w:t>
      </w:r>
    </w:p>
    <w:p w14:paraId="00000007" w14:textId="77777777" w:rsidR="00250252" w:rsidRDefault="00B376DA">
      <w:pPr>
        <w:spacing w:before="120" w:after="12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Партнерами соревнований по компетенции «Математическое моделирование» выступили: Росатом в лице компании-разр</w:t>
      </w:r>
      <w:r>
        <w:rPr>
          <w:rFonts w:ascii="Arial" w:eastAsia="Arial" w:hAnsi="Arial" w:cs="Arial"/>
          <w:sz w:val="22"/>
          <w:szCs w:val="22"/>
        </w:rPr>
        <w:t>аботчика пакета программ инженерного моделирования "Логос", АО "АСКОН" (лицензия на CAD-систему «КОМПАС-3D»), ЗАО "Топ системы" (лицензия на CAD-систему «T-FLEX CAD»), ООО "</w:t>
      </w:r>
      <w:proofErr w:type="spellStart"/>
      <w:r>
        <w:rPr>
          <w:rFonts w:ascii="Arial" w:eastAsia="Arial" w:hAnsi="Arial" w:cs="Arial"/>
          <w:sz w:val="22"/>
          <w:szCs w:val="22"/>
        </w:rPr>
        <w:t>Русатом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- Цифровые решения", ЧУ "</w:t>
      </w:r>
      <w:proofErr w:type="spellStart"/>
      <w:r>
        <w:rPr>
          <w:rFonts w:ascii="Arial" w:eastAsia="Arial" w:hAnsi="Arial" w:cs="Arial"/>
          <w:sz w:val="22"/>
          <w:szCs w:val="22"/>
        </w:rPr>
        <w:t>Цифрум</w:t>
      </w:r>
      <w:proofErr w:type="spellEnd"/>
      <w:r>
        <w:rPr>
          <w:rFonts w:ascii="Arial" w:eastAsia="Arial" w:hAnsi="Arial" w:cs="Arial"/>
          <w:sz w:val="22"/>
          <w:szCs w:val="22"/>
        </w:rPr>
        <w:t>", Сообщество по математическому моделирован</w:t>
      </w:r>
      <w:r>
        <w:rPr>
          <w:rFonts w:ascii="Arial" w:eastAsia="Arial" w:hAnsi="Arial" w:cs="Arial"/>
          <w:sz w:val="22"/>
          <w:szCs w:val="22"/>
        </w:rPr>
        <w:t>ию.</w:t>
      </w:r>
    </w:p>
    <w:p w14:paraId="00000008" w14:textId="77777777" w:rsidR="00250252" w:rsidRDefault="00B376DA">
      <w:pPr>
        <w:spacing w:before="120" w:after="12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Правительство РФ и крупные российские компании уделяют большое внимание планомерной работе по формированию и реализации долговременной стратегии развития и применения человеческого потенциала для достижения глобального технологического лидерства ведущи</w:t>
      </w:r>
      <w:r>
        <w:rPr>
          <w:rFonts w:ascii="Arial" w:eastAsia="Arial" w:hAnsi="Arial" w:cs="Arial"/>
          <w:sz w:val="22"/>
          <w:szCs w:val="22"/>
        </w:rPr>
        <w:t xml:space="preserve">х отраслей отечественной промышленности. Отраслевые чемпионаты мастерства </w:t>
      </w:r>
      <w:proofErr w:type="spellStart"/>
      <w:r>
        <w:rPr>
          <w:rFonts w:ascii="Arial" w:eastAsia="Arial" w:hAnsi="Arial" w:cs="Arial"/>
          <w:sz w:val="22"/>
          <w:szCs w:val="22"/>
        </w:rPr>
        <w:t>AtomSkills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являются инструментом развития профессиональной среды, способствующим обмену знаниями и опытом между представителями поколений, а также объединяющим специалистов, студенто</w:t>
      </w:r>
      <w:r>
        <w:rPr>
          <w:rFonts w:ascii="Arial" w:eastAsia="Arial" w:hAnsi="Arial" w:cs="Arial"/>
          <w:sz w:val="22"/>
          <w:szCs w:val="22"/>
        </w:rPr>
        <w:t>в и школьников в единую экосистему подготовки и развития рабочих и инженерных кадров в России. Внедрение новых стандартов профессионального мастерства позволяет Росатому и его предприятиям занимать новые ниши на рынке, повышая конкурентоспособность атомной</w:t>
      </w:r>
      <w:r>
        <w:rPr>
          <w:rFonts w:ascii="Arial" w:eastAsia="Arial" w:hAnsi="Arial" w:cs="Arial"/>
          <w:sz w:val="22"/>
          <w:szCs w:val="22"/>
        </w:rPr>
        <w:t xml:space="preserve"> отрасли и всей российской промышленности в целом.</w:t>
      </w:r>
    </w:p>
    <w:p w14:paraId="00000009" w14:textId="77777777" w:rsidR="00250252" w:rsidRDefault="00B376D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</w:t>
      </w:r>
    </w:p>
    <w:p w14:paraId="0000000A" w14:textId="77777777" w:rsidR="00250252" w:rsidRDefault="00B376DA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ПО класса </w:t>
      </w:r>
      <w:r>
        <w:rPr>
          <w:rFonts w:ascii="Arial" w:eastAsia="Arial" w:hAnsi="Arial" w:cs="Arial"/>
          <w:b/>
          <w:sz w:val="16"/>
          <w:szCs w:val="16"/>
        </w:rPr>
        <w:t>САЕ (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Computer-Aided</w:t>
      </w:r>
      <w:proofErr w:type="spellEnd"/>
      <w:r>
        <w:rPr>
          <w:rFonts w:ascii="Arial" w:eastAsia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Engineering</w:t>
      </w:r>
      <w:proofErr w:type="spellEnd"/>
      <w:r>
        <w:rPr>
          <w:rFonts w:ascii="Arial" w:eastAsia="Arial" w:hAnsi="Arial" w:cs="Arial"/>
          <w:b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 xml:space="preserve"> предназначено для математического моделирования и анализа физических процессов и явлений в решении инженерных задач. Данные ИТ системы</w:t>
      </w:r>
      <w:r>
        <w:rPr>
          <w:rFonts w:ascii="Arial" w:eastAsia="Arial" w:hAnsi="Arial" w:cs="Arial"/>
          <w:sz w:val="16"/>
          <w:szCs w:val="16"/>
        </w:rPr>
        <w:t xml:space="preserve"> востребованы в авиастроении, ракетостроении, машиностроении, энергетике, индустрии новых материалов, строительстве крупных инфраструктурных объектов и пр. Позволяет при помощи расчётных численных методов моделировать «поведение» промышленных изделий в реа</w:t>
      </w:r>
      <w:r>
        <w:rPr>
          <w:rFonts w:ascii="Arial" w:eastAsia="Arial" w:hAnsi="Arial" w:cs="Arial"/>
          <w:sz w:val="16"/>
          <w:szCs w:val="16"/>
        </w:rPr>
        <w:t>льных условиях эксплуатации.</w:t>
      </w:r>
    </w:p>
    <w:p w14:paraId="0000000B" w14:textId="77777777" w:rsidR="00250252" w:rsidRDefault="00B376DA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lastRenderedPageBreak/>
        <w:t>Госкорпорация «Росатом»</w:t>
      </w:r>
      <w:r>
        <w:rPr>
          <w:rFonts w:ascii="Arial" w:eastAsia="Arial" w:hAnsi="Arial" w:cs="Arial"/>
          <w:sz w:val="16"/>
          <w:szCs w:val="16"/>
        </w:rPr>
        <w:t xml:space="preserve"> — глобальный технологический многопрофильный холдинг, объединяющий активы в энергетике, машиностроении, строительстве. Включает в себя более 350 предприятий и организаций, в которых работает 290 тыс. чел</w:t>
      </w:r>
      <w:r>
        <w:rPr>
          <w:rFonts w:ascii="Arial" w:eastAsia="Arial" w:hAnsi="Arial" w:cs="Arial"/>
          <w:sz w:val="16"/>
          <w:szCs w:val="16"/>
        </w:rPr>
        <w:t xml:space="preserve">овек. С 2018 г. реализует единую цифровую стратегию (ЕЦС), предполагающую многоплановую работу по ряду направлений. В направлении «Участие в цифровизации РФ» является центром компетенций федерального проекта «Цифровые технологии» </w:t>
      </w:r>
      <w:proofErr w:type="spellStart"/>
      <w:r>
        <w:rPr>
          <w:rFonts w:ascii="Arial" w:eastAsia="Arial" w:hAnsi="Arial" w:cs="Arial"/>
          <w:sz w:val="16"/>
          <w:szCs w:val="16"/>
        </w:rPr>
        <w:t>нацпрограммы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«Цифровая эко</w:t>
      </w:r>
      <w:r>
        <w:rPr>
          <w:rFonts w:ascii="Arial" w:eastAsia="Arial" w:hAnsi="Arial" w:cs="Arial"/>
          <w:sz w:val="16"/>
          <w:szCs w:val="16"/>
        </w:rPr>
        <w:t>номика РФ»; выступает компанией-лидером реализации правительственных «дорожных карт» по развитию высокотехнологичных областей «Новое индустриальное программное обеспечение» и «Квантовые вычисления»; с 2021 года реализует первый российский проект по импорто</w:t>
      </w:r>
      <w:r>
        <w:rPr>
          <w:rFonts w:ascii="Arial" w:eastAsia="Arial" w:hAnsi="Arial" w:cs="Arial"/>
          <w:sz w:val="16"/>
          <w:szCs w:val="16"/>
        </w:rPr>
        <w:t>замещению целого класса промышленного ПО – систем инженерного анализа и математического моделирования (САЕ-класс), с 2022 году выступает координатором проекта по созданию российской PLM-системы тяжелого класса. В направлении «Цифровые продукты» разрабатыва</w:t>
      </w:r>
      <w:r>
        <w:rPr>
          <w:rFonts w:ascii="Arial" w:eastAsia="Arial" w:hAnsi="Arial" w:cs="Arial"/>
          <w:sz w:val="16"/>
          <w:szCs w:val="16"/>
        </w:rPr>
        <w:t xml:space="preserve">ет и выводит на рынок цифровые продукты для промышленных предприятий – в портфеле Росатома более 60 цифровых продуктов. В направлении «Внутренняя цифровизация» обеспечивает цифровизацию процессов сооружения АЭС, цифровое импортозамещение и создание Единой </w:t>
      </w:r>
      <w:r>
        <w:rPr>
          <w:rFonts w:ascii="Arial" w:eastAsia="Arial" w:hAnsi="Arial" w:cs="Arial"/>
          <w:sz w:val="16"/>
          <w:szCs w:val="16"/>
        </w:rPr>
        <w:t xml:space="preserve">цифровой платформы атомной отрасли. Также в рамках ЕЦС Росатом ведет работу по развитию сквозных цифровых технологий, в числе которых технологии работы с данными, интернет вещей, производственные технологии, виртуальная и дополненная реальность, </w:t>
      </w:r>
      <w:proofErr w:type="spellStart"/>
      <w:r>
        <w:rPr>
          <w:rFonts w:ascii="Arial" w:eastAsia="Arial" w:hAnsi="Arial" w:cs="Arial"/>
          <w:sz w:val="16"/>
          <w:szCs w:val="16"/>
        </w:rPr>
        <w:t>нейротехно</w:t>
      </w:r>
      <w:r>
        <w:rPr>
          <w:rFonts w:ascii="Arial" w:eastAsia="Arial" w:hAnsi="Arial" w:cs="Arial"/>
          <w:sz w:val="16"/>
          <w:szCs w:val="16"/>
        </w:rPr>
        <w:t>логии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и искусственный интеллект, технологии беспроводной связи, робототехника и сенсорика и др. В направлении «Цифровые компетенции и культура» реализует образовательные программы для повышения цифровой грамотности сотрудников, а также развивает отраслевые</w:t>
      </w:r>
      <w:r>
        <w:rPr>
          <w:rFonts w:ascii="Arial" w:eastAsia="Arial" w:hAnsi="Arial" w:cs="Arial"/>
          <w:sz w:val="16"/>
          <w:szCs w:val="16"/>
        </w:rPr>
        <w:t xml:space="preserve"> производственно-технологические площадки и конкурсы профессионального мастерства по теме цифровизации. </w:t>
      </w:r>
    </w:p>
    <w:p w14:paraId="0000000C" w14:textId="77777777" w:rsidR="00250252" w:rsidRDefault="00250252">
      <w:pPr>
        <w:jc w:val="both"/>
      </w:pPr>
    </w:p>
    <w:sectPr w:rsidR="00250252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252"/>
    <w:rsid w:val="00250252"/>
    <w:rsid w:val="00B3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46DDB-FC80-4BEC-BED3-8A1895AA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090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2C4EBC"/>
    <w:rPr>
      <w:color w:val="0563C1" w:themeColor="hyperlink"/>
      <w:u w:val="single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KOgj8TQwVTPZxbJ2+QF66qElzw==">CgMxLjA4AHIhMUdqb2I1Zk1RZUdxYnlna1NBRWNhSFUzQnlHOEhydE5z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911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Yuriy</cp:lastModifiedBy>
  <cp:revision>2</cp:revision>
  <dcterms:created xsi:type="dcterms:W3CDTF">2023-06-15T11:49:00Z</dcterms:created>
  <dcterms:modified xsi:type="dcterms:W3CDTF">2023-06-19T11:05:00Z</dcterms:modified>
</cp:coreProperties>
</file>