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873" w:rsidRDefault="00974D0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Сергей Пикин</w:t>
      </w:r>
    </w:p>
    <w:p w:rsidR="00974D07" w:rsidRDefault="00974D07" w:rsidP="00974D07">
      <w:pPr>
        <w:pStyle w:val="a3"/>
      </w:pPr>
      <w:r>
        <w:t>Россия начала строить АЭС «</w:t>
      </w:r>
      <w:proofErr w:type="spellStart"/>
      <w:r>
        <w:t>Тяньвань</w:t>
      </w:r>
      <w:proofErr w:type="spellEnd"/>
      <w:r>
        <w:t xml:space="preserve">» в Китае еще в 1990-е годы, можно сказать, что китайская атомная отрасль была создана при непосредственном участии России. Сегодня сотрудничество продолжается, при участии </w:t>
      </w:r>
      <w:proofErr w:type="spellStart"/>
      <w:r>
        <w:t>Росатома</w:t>
      </w:r>
      <w:proofErr w:type="spellEnd"/>
      <w:r>
        <w:t xml:space="preserve"> строятся новые энергоблоки. Если оценивать роль взаимодействия в атомной сфере в общем объеме экономических отношений между нашими странами, то я бы сказал, что оно весьма значимо, так как базируется на самых современных и передовых технологиях. Просто продавать природные ресурсы или покупать товары широкого потребления – это не сложно, многие страны этим занимаются. Но не многие страны могут взаимодействовать, опираясь на экспорт высокотехнологичной продукции, какими являются атомные реакторы и топливо. Именно подобное взаимодействие делает сотрудничество стратегическим.</w:t>
      </w:r>
    </w:p>
    <w:p w:rsidR="00974D07" w:rsidRDefault="00974D07" w:rsidP="00974D07">
      <w:pPr>
        <w:pStyle w:val="a3"/>
      </w:pPr>
      <w:r>
        <w:t>Говоря о дальнейших перспективах, можно отметить поставки российского ядерного топлива, теоретически в будущем сотрудничество может быть также связано с термоядерными технологиями и технологиями, позволяющими замкнуть топливный цикл.</w:t>
      </w:r>
    </w:p>
    <w:p w:rsidR="00974D07" w:rsidRDefault="00974D07">
      <w:bookmarkStart w:id="0" w:name="_GoBack"/>
      <w:bookmarkEnd w:id="0"/>
    </w:p>
    <w:sectPr w:rsidR="00974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07"/>
    <w:rsid w:val="00237873"/>
    <w:rsid w:val="0097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9AB8"/>
  <w15:chartTrackingRefBased/>
  <w15:docId w15:val="{BBE53F47-89F7-45CF-8E18-14949CB8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1</cp:revision>
  <dcterms:created xsi:type="dcterms:W3CDTF">2023-10-31T12:43:00Z</dcterms:created>
  <dcterms:modified xsi:type="dcterms:W3CDTF">2023-10-31T12:44:00Z</dcterms:modified>
</cp:coreProperties>
</file>