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Выступление генерального директора «Росатома» Алексея Лихачёва на церемонии по случаю завоза ядерного топлива на АЭС «Аккую»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Полная расшифровка выступления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Алексей Лихачёв, </w:t>
      </w:r>
      <w:r w:rsidDel="00000000" w:rsidR="00000000" w:rsidRPr="00000000">
        <w:rPr>
          <w:b w:val="1"/>
          <w:rtl w:val="0"/>
        </w:rPr>
        <w:t xml:space="preserve">генеральный директор Государственной корпорации по атомной энергии «Росатом»</w:t>
      </w:r>
      <w:r w:rsidDel="00000000" w:rsidR="00000000" w:rsidRPr="00000000">
        <w:rPr>
          <w:b w:val="1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Глубокоуважаемый Владимир Владимирович! Глубокоуважаемый господин Эрдоган! Дамы и господа! Коллеги!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Сегодня знаменательный день в развитии российско-турецкого сотрудничества в атомной энергетике. С завозом свежего ядерного топлива АЭС «Аккую» стала ядерным объектом, а Турецкая Республика получила статус страны с мирными ядерными технологиями.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Мы упорно шли к этому дню, несмотря на вызовы и трудности. Успеху самой крупной атомной стройки в мире не помешали ни пандемия, ни внешнеполитическое давление. В этом неоценимая заслуга руководства наших стран, которые подчас буквально в ручном режиме помогали нам решать возникающие проблемы.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Кратко доложу о текущей ситуации на площадке.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Первый блок в высокой степени готовности, сейчас там подходит к концу монтаж оборудования. На втором уже установлен корпус реактора. На третьем идёт монтаж устройства локализации расплава. На четвёртом завершается армирование фундамента реакторного здания и продолжается изготовление ключевого оборудования станции, в частности производство тихоходной турбины.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Строительство первой турецкой АЭС стало по-настоящему совместным проектом: в нём участвует более 400 турецких компаний, можно сказать, что в Турции уже сложился собственный атомный промышленный кластер. Накопленный опыт сотрудничества позволит нам реализовывать потенциал этого кластера и на других, в том числе и международных, объектах.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Следуя принципам устойчивого развития, мы всегда активно участвуем в жизни регионов нашего присутствия. Сейчас нашим главным социальным проектом в Мерсине является строительство атомного городка в Силифке. Там появятся новые жилые дома, гостиница, школа, детский сад. Это привлечёт местный бизнес и придаст новый импульс развитию городской жизни.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Продолжается подготовка персонала для атомной станции. Уже почти 300 человек получили высшее образование по ядерным специальностям в российских вузах, прошли практику и присоединились к команде проекта. Образовательные квоты будут выделены и на следующие учебные годы.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Уважаемый Владимир Владимирович! Уважаемый господин Эрдоган! Коллеги!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Жизненный цикл атомной станции, которую мы строим в Турции, составляет не менее 100 лет, а это значит, АЭС «Аккую» имеет все шансы встретить и двухсотлетний юбилей Турецкой Республики. Уверен, станция внесёт свой вклад в надёжное, экологически и экономически эффективное энергоснабжение нескольких поколений турецких граждан.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В заключение хочу передать слова самой горячей поддержки всему турецкому народу, в этом году на вас выпали тяжёлые испытания. Хочу заверить вас, что мы всегда рядом – и в беде, и в радости.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Ещё раз огромное спасибо нашим президентам за поддержку этого действительно планетарного проекта.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Спасибо большое.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b w:val="1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0" w:line="276" w:lineRule="auto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i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