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Выступление </w:t>
      </w:r>
      <w:r w:rsidDel="00000000" w:rsidR="00000000" w:rsidRPr="00000000">
        <w:rPr>
          <w:b w:val="1"/>
          <w:rtl w:val="0"/>
        </w:rPr>
        <w:t xml:space="preserve">генерального директора МАГАТЭ Рафаэля Гросси</w:t>
      </w:r>
      <w:r w:rsidDel="00000000" w:rsidR="00000000" w:rsidRPr="00000000">
        <w:rPr>
          <w:b w:val="1"/>
          <w:rtl w:val="0"/>
        </w:rPr>
        <w:t xml:space="preserve"> на церемонии по случаю завоза ядерного топлива на АЭС «Аккую»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Рафаэль Гросси, </w:t>
      </w:r>
      <w:r w:rsidDel="00000000" w:rsidR="00000000" w:rsidRPr="00000000">
        <w:rPr>
          <w:b w:val="1"/>
          <w:rtl w:val="0"/>
        </w:rPr>
        <w:t xml:space="preserve">генеральный директор Международного агентства по атомной энергии (МАГАТЭ)</w:t>
      </w:r>
      <w:r w:rsidDel="00000000" w:rsidR="00000000" w:rsidRPr="00000000">
        <w:rPr>
          <w:b w:val="1"/>
          <w:rtl w:val="0"/>
        </w:rPr>
        <w:t xml:space="preserve">: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Уважаемые президенты! Уважаемые министры! Уважаемые друзья, дамы и господа!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Очень редко мы переживаем подобные встречи. Турция сегодня выходит на новую ступень как с экономической точки зрения, так и с точки зрения того, что имя Турции уже будет упоминаться в лиге стран, производящих атомную энергию в мирных целях. Очень много трудностей на этом пути. Естественно, что экономическое развитие имеет очень важную роль, и в этом вопросе огромную роль играет энергетика.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Естественно, при этом нам необходимо не наносить вреда окружающей среде. Атомная энергия – это чистая энергия. Я хочу сказать, что посетил этот объект и уверен, что более десяти процентов необходимой этой стране энергетики будет вырабатываться на этом объекте, и это очень большой успех. Естественно, что атомная энергия несёт с собой и ответственность.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Должен сказать, что МАГАТЭ поддерживает развитие этого проекта, осуществляется техническая помощь. Кроме этого вместе с российскими партнёрами подготавливаются сотрудники, которые будут работать на этом объекте. И благодаря этому Турция будет иметь все возможности, которые необходимы стране, безопасность и сохранять при этом свою независимость.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Необходимо, чтобы атомная энергия служила миру, добру. Поэтому я хочу подчеркнуть, что общество нуждается в нашей международной помощи и все мы нуждаемся в помощи и поддержке.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Когда мы говорим об атомной энергетике, то давайте работать так, как мы работаем в «Аккую» – с духом победы, мира, веры. Будем праздновать 100-летие создания Турецкой Республики и радоваться тому, что АЭС «Аккую» будет производить мирную, чистую энергетику.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Большое спасибо.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b w:val="1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0" w:line="276" w:lineRule="auto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i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