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F9" w:rsidRDefault="00D756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Алексей </w:t>
      </w:r>
      <w:proofErr w:type="spellStart"/>
      <w:r>
        <w:rPr>
          <w:rFonts w:ascii="Arial" w:hAnsi="Arial" w:cs="Arial"/>
          <w:sz w:val="18"/>
          <w:szCs w:val="18"/>
        </w:rPr>
        <w:t>Егармин</w:t>
      </w:r>
      <w:proofErr w:type="spellEnd"/>
    </w:p>
    <w:p w:rsidR="00D7565D" w:rsidRDefault="00D7565D" w:rsidP="00D7565D">
      <w:pPr>
        <w:pStyle w:val="a3"/>
      </w:pPr>
      <w:r>
        <w:t>Проект строительства АЭС «</w:t>
      </w:r>
      <w:proofErr w:type="spellStart"/>
      <w:r>
        <w:t>Аккую</w:t>
      </w:r>
      <w:proofErr w:type="spellEnd"/>
      <w:r>
        <w:t>» в Турции позитивно влияет на экономику нашей страны. В ходе его реализации мы создаем промышленную кооперацию, в результате которой экономика Турции также выигрывает.</w:t>
      </w:r>
    </w:p>
    <w:p w:rsidR="00D7565D" w:rsidRDefault="00D7565D" w:rsidP="00D7565D">
      <w:pPr>
        <w:pStyle w:val="a3"/>
      </w:pPr>
      <w:r>
        <w:t>То, что проект продолжает претворяться в жизнь согласно плану, говорит о его востребованности. Турецкая сторона весьма заинтересована в строительстве АЭС, так как это обеспечивает ей энергетическую независимость, и поставка топлива – это очередной шаг вперед на этом пути. С турецкой стороны есть ожидание, что этот проект логически завершится в соответствии с установленными сроками и планами. И поставка топлива символизирует, что проект не только продолжает реализовываться в рамках достигнутых соглашений, но уже дошел до ключевых этапов, когда приближается момент «включать кнопку».</w:t>
      </w:r>
    </w:p>
    <w:p w:rsidR="00D7565D" w:rsidRDefault="00D7565D" w:rsidP="00D7565D">
      <w:pPr>
        <w:pStyle w:val="a3"/>
      </w:pPr>
      <w:r>
        <w:rPr>
          <w:rStyle w:val="a4"/>
        </w:rPr>
        <w:t>Отдельно по санкциям:</w:t>
      </w:r>
    </w:p>
    <w:p w:rsidR="00D7565D" w:rsidRDefault="00D7565D" w:rsidP="00D7565D">
      <w:pPr>
        <w:pStyle w:val="a3"/>
      </w:pPr>
      <w:r>
        <w:t>Позиция Турции состоит в том, что национальные интересы развития собственной экономики для нее важнее, чем «советы» сворачивать отношения с Россией, которые ей дают различные западные политики. Выступающим за сворачивание экономического взаимодействия с Россией Анкара давно и на высшем уровне обозначила свою позицию: у Турции с Россией давние и развитые отношения в кооперации в разных областях, и выполнять ограничения, наложенные тем или иным государством, которые приведут к потерям для собственной экономики, Турция не намерена. Позиция Турции – это приоритет собственных национальных экономических и энергетических интересов.</w:t>
      </w:r>
    </w:p>
    <w:p w:rsidR="00D7565D" w:rsidRDefault="00D7565D">
      <w:bookmarkStart w:id="0" w:name="_GoBack"/>
      <w:bookmarkEnd w:id="0"/>
    </w:p>
    <w:sectPr w:rsidR="00D7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5D"/>
    <w:rsid w:val="003960F9"/>
    <w:rsid w:val="00D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E754"/>
  <w15:chartTrackingRefBased/>
  <w15:docId w15:val="{B503C144-5DA0-4E19-BE55-8962EB1F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56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2023-10-31T12:48:00Z</dcterms:created>
  <dcterms:modified xsi:type="dcterms:W3CDTF">2023-10-31T12:48:00Z</dcterms:modified>
</cp:coreProperties>
</file>