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30" w:rsidRDefault="00EE14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Александр </w:t>
      </w:r>
      <w:proofErr w:type="spellStart"/>
      <w:r>
        <w:rPr>
          <w:rFonts w:ascii="Arial" w:hAnsi="Arial" w:cs="Arial"/>
          <w:sz w:val="18"/>
          <w:szCs w:val="18"/>
        </w:rPr>
        <w:t>Нахабов</w:t>
      </w:r>
      <w:proofErr w:type="spellEnd"/>
    </w:p>
    <w:p w:rsidR="00EE1431" w:rsidRDefault="00EE1431" w:rsidP="00EE1431">
      <w:pPr>
        <w:pStyle w:val="a3"/>
      </w:pPr>
      <w:r>
        <w:t>Завоз ядерного топлива на площадку АЭС является важным этапом строительства АЭС, после которого объект действительно становится ядерным. Это, безусловно, важный этап и с точки зрения подготовки кадров, так как знаменует собой переход от собственно стадии строительства к пусконаладочным работам и, в конечном итоге, к вводу энергоблока в эксплуатацию.</w:t>
      </w:r>
    </w:p>
    <w:p w:rsidR="00EE1431" w:rsidRDefault="00EE1431" w:rsidP="00EE1431">
      <w:pPr>
        <w:pStyle w:val="a3"/>
      </w:pPr>
      <w:r>
        <w:t xml:space="preserve">После принятия решения о строительстве первой АЭС в Турецкой Республике по российскому проекту в Национальном исследовательском ядерном университете «МИФИ» была начата подготовка будущих специалистов по эксплуатации АЭС. Обучение велось на русском языке, поэтому сначала все ребята (более 200 человек) в течение года прошли обучение языку на подготовительном факультете, после чего в течение двух лет обучались на центральной площадке НИЯУ МИФИ, получив за это время фундаментальные знания по естественнонаучным предметам. Затем подготовка студентов велась как на московской, так и на </w:t>
      </w:r>
      <w:proofErr w:type="spellStart"/>
      <w:r>
        <w:t>обнинской</w:t>
      </w:r>
      <w:proofErr w:type="spellEnd"/>
      <w:r>
        <w:t xml:space="preserve"> площадке университета, причем студенты обучались по основной специальности «Атомные станции: проектирование, эксплуатация и инжиниринг», а специализация происходила в процессе прохождения практик и подготовки выпускной квалификационной работы. Большинство турецких студентов успешно завершили обучение и потом уже возвращались в Россию для подготовки на должность. Помимо НИЯУ МИФИ турецкие студенты обучаются и в других российских вузах, готовящих кадры для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», например, в </w:t>
      </w:r>
      <w:proofErr w:type="spellStart"/>
      <w:r>
        <w:t>СПбПУ</w:t>
      </w:r>
      <w:proofErr w:type="spellEnd"/>
      <w:r>
        <w:t xml:space="preserve"> Петра Великого. При этом НИЯУ МИФИ также остается вовлеченным в процесс их подготовки, так как многие студенты проходят практику (включая подготовку магистерской диссертации) в Ресурсных центрах университета.</w:t>
      </w:r>
    </w:p>
    <w:p w:rsidR="00EE1431" w:rsidRDefault="00EE1431">
      <w:bookmarkStart w:id="0" w:name="_GoBack"/>
      <w:bookmarkEnd w:id="0"/>
    </w:p>
    <w:sectPr w:rsidR="00EE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31"/>
    <w:rsid w:val="00AC4030"/>
    <w:rsid w:val="00E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BCBE"/>
  <w15:chartTrackingRefBased/>
  <w15:docId w15:val="{3B491ED5-DA0E-4037-B3DB-6D490DC5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2023-10-31T12:49:00Z</dcterms:created>
  <dcterms:modified xsi:type="dcterms:W3CDTF">2023-10-31T12:49:00Z</dcterms:modified>
</cp:coreProperties>
</file>